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8377" w14:textId="77777777" w:rsidR="00E3071C" w:rsidRPr="005D157E" w:rsidRDefault="00164AC5">
      <w:r w:rsidRPr="005D157E">
        <w:rPr>
          <w:noProof/>
          <w:lang w:eastAsia="en-AU"/>
        </w:rPr>
        <w:drawing>
          <wp:anchor distT="0" distB="0" distL="114300" distR="114300" simplePos="0" relativeHeight="251658241" behindDoc="0" locked="0" layoutInCell="1" allowOverlap="1" wp14:anchorId="45BBC0AE" wp14:editId="4EDBB045">
            <wp:simplePos x="0" y="0"/>
            <wp:positionH relativeFrom="column">
              <wp:posOffset>2935229</wp:posOffset>
            </wp:positionH>
            <wp:positionV relativeFrom="paragraph">
              <wp:posOffset>-774065</wp:posOffset>
            </wp:positionV>
            <wp:extent cx="3495792" cy="20546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495792" cy="2054693"/>
                    </a:xfrm>
                    <a:prstGeom prst="rect">
                      <a:avLst/>
                    </a:prstGeom>
                  </pic:spPr>
                </pic:pic>
              </a:graphicData>
            </a:graphic>
            <wp14:sizeRelH relativeFrom="page">
              <wp14:pctWidth>0</wp14:pctWidth>
            </wp14:sizeRelH>
            <wp14:sizeRelV relativeFrom="page">
              <wp14:pctHeight>0</wp14:pctHeight>
            </wp14:sizeRelV>
          </wp:anchor>
        </w:drawing>
      </w:r>
      <w:r w:rsidR="00B45E50" w:rsidRPr="005D157E">
        <w:rPr>
          <w:noProof/>
          <w:lang w:eastAsia="en-AU"/>
        </w:rPr>
        <mc:AlternateContent>
          <mc:Choice Requires="wps">
            <w:drawing>
              <wp:anchor distT="0" distB="0" distL="114300" distR="114300" simplePos="0" relativeHeight="251658244" behindDoc="1" locked="0" layoutInCell="1" allowOverlap="1" wp14:anchorId="5D0637D5" wp14:editId="5298CE61">
                <wp:simplePos x="0" y="0"/>
                <wp:positionH relativeFrom="column">
                  <wp:posOffset>-1480457</wp:posOffset>
                </wp:positionH>
                <wp:positionV relativeFrom="paragraph">
                  <wp:posOffset>-3478892</wp:posOffset>
                </wp:positionV>
                <wp:extent cx="8146472" cy="8403772"/>
                <wp:effectExtent l="0" t="0" r="6985" b="0"/>
                <wp:wrapNone/>
                <wp:docPr id="7" name="Rectangle 7"/>
                <wp:cNvGraphicFramePr/>
                <a:graphic xmlns:a="http://schemas.openxmlformats.org/drawingml/2006/main">
                  <a:graphicData uri="http://schemas.microsoft.com/office/word/2010/wordprocessingShape">
                    <wps:wsp>
                      <wps:cNvSpPr/>
                      <wps:spPr>
                        <a:xfrm>
                          <a:off x="0" y="0"/>
                          <a:ext cx="8146472" cy="8403772"/>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txbx>
                        <w:txbxContent>
                          <w:p w14:paraId="770C01CD" w14:textId="77777777" w:rsidR="00905A99" w:rsidRDefault="00905A99" w:rsidP="00905A99">
                            <w:pPr>
                              <w:jc w:val="center"/>
                            </w:pPr>
                            <w:r>
                              <w:softHyphen/>
                            </w:r>
                          </w:p>
                          <w:p w14:paraId="22AE1753" w14:textId="77777777" w:rsidR="00905A99" w:rsidRDefault="00905A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637D5" id="Rectangle 7" o:spid="_x0000_s1026" style="position:absolute;margin-left:-116.55pt;margin-top:-273.95pt;width:641.45pt;height:661.7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XQbwIAAFYFAAAOAAAAZHJzL2Uyb0RvYy54bWysVN1P2zAQf5+0/8Hy+0hbMugqUlQVmCYh&#10;QIOJZ9ex20iOzzu7Tbq/fmcnDR1DQpr2ktz5fvf9cXHZ1obtFPoKbMHHJyPOlJVQVnZd8B9PN5+m&#10;nPkgbCkMWFXwvfL8cv7xw0XjZmoCGzClQkZGrJ81ruCbENwsy7zcqFr4E3DKklAD1iIQi+usRNGQ&#10;9dpkk9HoLGsAS4cglff0etUJ+TzZ11rJcK+1V4GZglNsIX0xfVfxm80vxGyNwm0q2Ych/iGKWlSW&#10;nA6mrkQQbIvVX6bqSiJ40OFEQp2B1pVUKQfKZjx6lc3jRjiVcqHieDeUyf8/s/Ju9+gekMrQOD/z&#10;RMYsWo11/FN8rE3F2g/FUm1gkh6n4/wsP59wJkk2zUen58SQnexF3aEPXxXULBIFR+pGKpLY3frQ&#10;QQ+Q6M2DqcqbypjE4Hq1NMh2gjp3fXadXy1763/AjI1gC1Gts9i9qNT73s1LaokKe6OilrHflWZV&#10;ScmMU1xp6tTgVUipbBj3bhM6qmlyNSievq/Y46NqF9WgPHlfedBInsGGQbmuLOBbBswQsu7w1JOj&#10;vCMZ2lXbt3wF5f4BGUK3Gt7Jm4q6dSt8eBBIu0BbQ/sd7umjDTQFh57ibAP46633iKcRJSlnDe1W&#10;wf3PrUDFmflmaXi/jPM8LmNi8s/nE2LwWLI6lthtvQQagjFdEicTGfHBHEiNUD/TGVhEryQSVpLv&#10;gsuAB2YZup2nQyLVYpFgtIBOhFv76ORhAOI0PrXPAl0/soGm/Q4Oeyhmrya3w8bWWFhsA+gqjXUs&#10;cVfXvvS0vGkx+kMTr8Mxn1Av53D+GwAA//8DAFBLAwQUAAYACAAAACEA+Z3epuMAAAAOAQAADwAA&#10;AGRycy9kb3ducmV2LnhtbEyPy07DMBBF90j8gzVI7Fq7aUOaEKdCCISQuiGwYefGQ2LVjyh2U/P3&#10;uCu6m9Ec3Tm33kWjyYyTV85yWC0ZELSdk8r2HL4+XxdbID4IK4V2Fjn8ooddc3tTi0q6s/3AuQ09&#10;SSHWV4LDEMJYUeq7AY3wSzeiTbcfNxkR0jr1VE7inMKNphljD9QIZdOHQYz4PGB3bE+Gw34b+0xj&#10;9q7UnpXH+PI9v7Uj5/d38ekRSMAY/mG46Cd1aJLTwZ2s9ERzWGTr9Sqxaco3RQnkwrBNmfocOBRF&#10;ngNtanpdo/kDAAD//wMAUEsBAi0AFAAGAAgAAAAhALaDOJL+AAAA4QEAABMAAAAAAAAAAAAAAAAA&#10;AAAAAFtDb250ZW50X1R5cGVzXS54bWxQSwECLQAUAAYACAAAACEAOP0h/9YAAACUAQAACwAAAAAA&#10;AAAAAAAAAAAvAQAAX3JlbHMvLnJlbHNQSwECLQAUAAYACAAAACEAJb+l0G8CAABWBQAADgAAAAAA&#10;AAAAAAAAAAAuAgAAZHJzL2Uyb0RvYy54bWxQSwECLQAUAAYACAAAACEA+Z3epuMAAAAOAQAADwAA&#10;AAAAAAAAAAAAAADJBAAAZHJzL2Rvd25yZXYueG1sUEsFBgAAAAAEAAQA8wAAANkFAAAAAA==&#10;" fillcolor="#e6e4dc" stroked="f">
                <v:textbox>
                  <w:txbxContent>
                    <w:p w14:paraId="770C01CD" w14:textId="77777777" w:rsidR="00905A99" w:rsidRDefault="00905A99" w:rsidP="00905A99">
                      <w:pPr>
                        <w:jc w:val="center"/>
                      </w:pPr>
                      <w:r>
                        <w:softHyphen/>
                      </w:r>
                    </w:p>
                    <w:p w14:paraId="22AE1753" w14:textId="77777777" w:rsidR="00905A99" w:rsidRDefault="00905A99"/>
                  </w:txbxContent>
                </v:textbox>
              </v:rect>
            </w:pict>
          </mc:Fallback>
        </mc:AlternateContent>
      </w:r>
      <w:r w:rsidR="008E4252" w:rsidRPr="005D157E">
        <w:softHyphen/>
      </w:r>
      <w:r w:rsidR="008E4252" w:rsidRPr="005D157E">
        <w:softHyphen/>
      </w:r>
    </w:p>
    <w:sdt>
      <w:sdtPr>
        <w:id w:val="376516335"/>
        <w:docPartObj>
          <w:docPartGallery w:val="Cover Pages"/>
          <w:docPartUnique/>
        </w:docPartObj>
      </w:sdtPr>
      <w:sdtContent>
        <w:p w14:paraId="497E374F" w14:textId="77777777" w:rsidR="0029388A" w:rsidRPr="005D157E" w:rsidRDefault="0029388A"/>
        <w:p w14:paraId="0A1CABB1" w14:textId="77777777" w:rsidR="0029388A" w:rsidRPr="005D157E" w:rsidRDefault="0029388A"/>
        <w:p w14:paraId="08F35E8D" w14:textId="77777777" w:rsidR="0029388A" w:rsidRPr="005D157E" w:rsidRDefault="0029388A"/>
        <w:p w14:paraId="7B7EF201" w14:textId="1993C707" w:rsidR="00A123C4" w:rsidRPr="005D157E" w:rsidRDefault="003E7252">
          <w:pPr>
            <w:rPr>
              <w:bCs/>
            </w:rPr>
          </w:pPr>
          <w:r w:rsidRPr="005D157E">
            <w:rPr>
              <w:bCs/>
              <w:noProof/>
              <w:lang w:eastAsia="en-AU"/>
            </w:rPr>
            <mc:AlternateContent>
              <mc:Choice Requires="wps">
                <w:drawing>
                  <wp:anchor distT="0" distB="0" distL="114300" distR="114300" simplePos="0" relativeHeight="251659264" behindDoc="0" locked="0" layoutInCell="1" allowOverlap="1" wp14:anchorId="46D3F304" wp14:editId="27248751">
                    <wp:simplePos x="0" y="0"/>
                    <wp:positionH relativeFrom="margin">
                      <wp:posOffset>-234950</wp:posOffset>
                    </wp:positionH>
                    <wp:positionV relativeFrom="paragraph">
                      <wp:posOffset>3802380</wp:posOffset>
                    </wp:positionV>
                    <wp:extent cx="5048250" cy="1168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048250" cy="1168400"/>
                            </a:xfrm>
                            <a:prstGeom prst="rect">
                              <a:avLst/>
                            </a:prstGeom>
                            <a:noFill/>
                            <a:ln w="6350">
                              <a:noFill/>
                            </a:ln>
                          </wps:spPr>
                          <wps:txbx>
                            <w:txbxContent>
                              <w:p w14:paraId="10D63B22" w14:textId="77777777" w:rsidR="00CC656A" w:rsidRDefault="00CC656A" w:rsidP="00CC656A">
                                <w:pPr>
                                  <w:spacing w:after="0"/>
                                  <w:rPr>
                                    <w:rFonts w:cs="Arial"/>
                                    <w:b/>
                                    <w:bCs/>
                                    <w:color w:val="auto"/>
                                    <w:sz w:val="40"/>
                                    <w:szCs w:val="40"/>
                                  </w:rPr>
                                </w:pPr>
                                <w:r>
                                  <w:rPr>
                                    <w:rFonts w:cs="Arial"/>
                                    <w:b/>
                                    <w:bCs/>
                                    <w:color w:val="auto"/>
                                    <w:sz w:val="40"/>
                                    <w:szCs w:val="40"/>
                                  </w:rPr>
                                  <w:t>A</w:t>
                                </w:r>
                                <w:r w:rsidRPr="00CC656A">
                                  <w:rPr>
                                    <w:rFonts w:cs="Arial"/>
                                    <w:b/>
                                    <w:bCs/>
                                    <w:color w:val="auto"/>
                                    <w:sz w:val="40"/>
                                    <w:szCs w:val="40"/>
                                  </w:rPr>
                                  <w:t>ssess</w:t>
                                </w:r>
                                <w:r>
                                  <w:rPr>
                                    <w:rFonts w:cs="Arial"/>
                                    <w:b/>
                                    <w:bCs/>
                                    <w:color w:val="auto"/>
                                    <w:sz w:val="40"/>
                                    <w:szCs w:val="40"/>
                                  </w:rPr>
                                  <w:t xml:space="preserve"> workplace</w:t>
                                </w:r>
                                <w:r w:rsidRPr="00CC656A">
                                  <w:rPr>
                                    <w:rFonts w:cs="Arial"/>
                                    <w:b/>
                                    <w:bCs/>
                                    <w:color w:val="auto"/>
                                    <w:sz w:val="40"/>
                                    <w:szCs w:val="40"/>
                                  </w:rPr>
                                  <w:t xml:space="preserve"> factors </w:t>
                                </w:r>
                                <w:proofErr w:type="gramStart"/>
                                <w:r w:rsidRPr="00CC656A">
                                  <w:rPr>
                                    <w:rFonts w:cs="Arial"/>
                                    <w:b/>
                                    <w:bCs/>
                                    <w:color w:val="auto"/>
                                    <w:sz w:val="40"/>
                                    <w:szCs w:val="40"/>
                                  </w:rPr>
                                  <w:t>that</w:t>
                                </w:r>
                                <w:proofErr w:type="gramEnd"/>
                                <w:r w:rsidRPr="00CC656A">
                                  <w:rPr>
                                    <w:rFonts w:cs="Arial"/>
                                    <w:b/>
                                    <w:bCs/>
                                    <w:color w:val="auto"/>
                                    <w:sz w:val="40"/>
                                    <w:szCs w:val="40"/>
                                  </w:rPr>
                                  <w:t xml:space="preserve"> </w:t>
                                </w:r>
                              </w:p>
                              <w:p w14:paraId="32BEE249" w14:textId="3F67EC04" w:rsidR="00C0200F" w:rsidRPr="00CC656A" w:rsidRDefault="00CC656A" w:rsidP="00CC656A">
                                <w:pPr>
                                  <w:spacing w:after="0"/>
                                  <w:rPr>
                                    <w:rFonts w:cs="Arial"/>
                                    <w:b/>
                                    <w:bCs/>
                                    <w:color w:val="auto"/>
                                    <w:sz w:val="40"/>
                                    <w:szCs w:val="40"/>
                                  </w:rPr>
                                </w:pPr>
                                <w:r w:rsidRPr="00CC656A">
                                  <w:rPr>
                                    <w:rFonts w:cs="Arial"/>
                                    <w:b/>
                                    <w:bCs/>
                                    <w:color w:val="auto"/>
                                    <w:sz w:val="40"/>
                                    <w:szCs w:val="40"/>
                                  </w:rPr>
                                  <w:t xml:space="preserve">impact on health, </w:t>
                                </w:r>
                                <w:r w:rsidRPr="00CC656A">
                                  <w:rPr>
                                    <w:rFonts w:cs="Arial"/>
                                    <w:b/>
                                    <w:bCs/>
                                    <w:color w:val="auto"/>
                                    <w:sz w:val="40"/>
                                    <w:szCs w:val="40"/>
                                  </w:rPr>
                                  <w:t>safety,</w:t>
                                </w:r>
                                <w:r w:rsidRPr="00CC656A">
                                  <w:rPr>
                                    <w:rFonts w:cs="Arial"/>
                                    <w:b/>
                                    <w:bCs/>
                                    <w:color w:val="auto"/>
                                    <w:sz w:val="40"/>
                                    <w:szCs w:val="40"/>
                                  </w:rPr>
                                  <w:t xml:space="preserve">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3F304" id="_x0000_t202" coordsize="21600,21600" o:spt="202" path="m,l,21600r21600,l21600,xe">
                    <v:stroke joinstyle="miter"/>
                    <v:path gradientshapeok="t" o:connecttype="rect"/>
                  </v:shapetype>
                  <v:shape id="Text Box 6" o:spid="_x0000_s1027" type="#_x0000_t202" style="position:absolute;margin-left:-18.5pt;margin-top:299.4pt;width:397.5pt;height: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GVGQIAADQEAAAOAAAAZHJzL2Uyb0RvYy54bWysU02P2yAQvVfqf0DcG9upk6ZWnFW6q1SV&#10;ot2VstWeCYbYEmYokNjpr++A89VtT1UvMDDDfLz3mN/1rSIHYV0DuqTZKKVEaA5Vo3cl/f6y+jCj&#10;xHmmK6ZAi5IehaN3i/fv5p0pxBhqUJWwBJNoV3SmpLX3pkgSx2vRMjcCIzQ6JdiWeTzaXVJZ1mH2&#10;ViXjNJ0mHdjKWODCObx9GJx0EfNLKbh/ktIJT1RJsTcfVxvXbViTxZwVO8tM3fBTG+wfumhZo7Ho&#10;JdUD84zsbfNHqrbhFhxIP+LQJiBlw0WcAafJ0jfTbGpmRJwFwXHmApP7f2n542Fjni3x/RfokcAA&#10;SGdc4fAyzNNL24YdOyXoRwiPF9hE7wnHy0maz8YTdHH0Zdl0lqcR2OT63FjnvwpoSTBKapGXCBc7&#10;rJ3Hkhh6DgnVNKwapSI3SpOupNOPmP83D75QGh9emw2W77c9aaqbQbZQHXE+CwP1zvBVgz2smfPP&#10;zCLX2Dfq1z/hIhVgLThZlNRgf/7tPsQjBeilpEPtlNT92DMrKFHfNJLzOcvzILZ4yCefxniwt57t&#10;rUfv23tAeWb4UwyPZoj36mxKC+0rynwZqqKLaY61S+rP5r0fFI3fhIvlMgahvAzza70xPKQO2AWE&#10;X/pXZs2JBo8MPsJZZax4w8YQO6C+3HuQTaQq4DygeoIfpRkZPH2joP3bc4y6fvbFLwAAAP//AwBQ&#10;SwMEFAAGAAgAAAAhAJEqE43iAAAACwEAAA8AAABkcnMvZG93bnJldi54bWxMj81OwzAQhO9IvIO1&#10;SNxah6BQk8apqkgVEoJDSy/cnHibRPVPiN028PQsp3Lb3RnNflOsJmvYGcfQeyfhYZ4AQ9d43btW&#10;wv5jMxPAQlROK+MdSvjGAKvy9qZQufYXt8XzLraMQlzIlYQuxiHnPDQdWhXmfkBH2sGPVkVax5br&#10;UV0o3BqeJskTt6p39KFTA1YdNsfdyUp4rTbvalunVvyY6uXtsB6+9p+ZlPd303oJLOIUr2b4wyd0&#10;KImp9ienAzMSZo8L6hIlZM+COpBjkQm61DSIVAAvC/6/Q/kLAAD//wMAUEsBAi0AFAAGAAgAAAAh&#10;ALaDOJL+AAAA4QEAABMAAAAAAAAAAAAAAAAAAAAAAFtDb250ZW50X1R5cGVzXS54bWxQSwECLQAU&#10;AAYACAAAACEAOP0h/9YAAACUAQAACwAAAAAAAAAAAAAAAAAvAQAAX3JlbHMvLnJlbHNQSwECLQAU&#10;AAYACAAAACEAM+UhlRkCAAA0BAAADgAAAAAAAAAAAAAAAAAuAgAAZHJzL2Uyb0RvYy54bWxQSwEC&#10;LQAUAAYACAAAACEAkSoTjeIAAAALAQAADwAAAAAAAAAAAAAAAABzBAAAZHJzL2Rvd25yZXYueG1s&#10;UEsFBgAAAAAEAAQA8wAAAIIFAAAAAA==&#10;" filled="f" stroked="f" strokeweight=".5pt">
                    <v:textbox>
                      <w:txbxContent>
                        <w:p w14:paraId="10D63B22" w14:textId="77777777" w:rsidR="00CC656A" w:rsidRDefault="00CC656A" w:rsidP="00CC656A">
                          <w:pPr>
                            <w:spacing w:after="0"/>
                            <w:rPr>
                              <w:rFonts w:cs="Arial"/>
                              <w:b/>
                              <w:bCs/>
                              <w:color w:val="auto"/>
                              <w:sz w:val="40"/>
                              <w:szCs w:val="40"/>
                            </w:rPr>
                          </w:pPr>
                          <w:r>
                            <w:rPr>
                              <w:rFonts w:cs="Arial"/>
                              <w:b/>
                              <w:bCs/>
                              <w:color w:val="auto"/>
                              <w:sz w:val="40"/>
                              <w:szCs w:val="40"/>
                            </w:rPr>
                            <w:t>A</w:t>
                          </w:r>
                          <w:r w:rsidRPr="00CC656A">
                            <w:rPr>
                              <w:rFonts w:cs="Arial"/>
                              <w:b/>
                              <w:bCs/>
                              <w:color w:val="auto"/>
                              <w:sz w:val="40"/>
                              <w:szCs w:val="40"/>
                            </w:rPr>
                            <w:t>ssess</w:t>
                          </w:r>
                          <w:r>
                            <w:rPr>
                              <w:rFonts w:cs="Arial"/>
                              <w:b/>
                              <w:bCs/>
                              <w:color w:val="auto"/>
                              <w:sz w:val="40"/>
                              <w:szCs w:val="40"/>
                            </w:rPr>
                            <w:t xml:space="preserve"> workplace</w:t>
                          </w:r>
                          <w:r w:rsidRPr="00CC656A">
                            <w:rPr>
                              <w:rFonts w:cs="Arial"/>
                              <w:b/>
                              <w:bCs/>
                              <w:color w:val="auto"/>
                              <w:sz w:val="40"/>
                              <w:szCs w:val="40"/>
                            </w:rPr>
                            <w:t xml:space="preserve"> factors </w:t>
                          </w:r>
                          <w:proofErr w:type="gramStart"/>
                          <w:r w:rsidRPr="00CC656A">
                            <w:rPr>
                              <w:rFonts w:cs="Arial"/>
                              <w:b/>
                              <w:bCs/>
                              <w:color w:val="auto"/>
                              <w:sz w:val="40"/>
                              <w:szCs w:val="40"/>
                            </w:rPr>
                            <w:t>that</w:t>
                          </w:r>
                          <w:proofErr w:type="gramEnd"/>
                          <w:r w:rsidRPr="00CC656A">
                            <w:rPr>
                              <w:rFonts w:cs="Arial"/>
                              <w:b/>
                              <w:bCs/>
                              <w:color w:val="auto"/>
                              <w:sz w:val="40"/>
                              <w:szCs w:val="40"/>
                            </w:rPr>
                            <w:t xml:space="preserve"> </w:t>
                          </w:r>
                        </w:p>
                        <w:p w14:paraId="32BEE249" w14:textId="3F67EC04" w:rsidR="00C0200F" w:rsidRPr="00CC656A" w:rsidRDefault="00CC656A" w:rsidP="00CC656A">
                          <w:pPr>
                            <w:spacing w:after="0"/>
                            <w:rPr>
                              <w:rFonts w:cs="Arial"/>
                              <w:b/>
                              <w:bCs/>
                              <w:color w:val="auto"/>
                              <w:sz w:val="40"/>
                              <w:szCs w:val="40"/>
                            </w:rPr>
                          </w:pPr>
                          <w:r w:rsidRPr="00CC656A">
                            <w:rPr>
                              <w:rFonts w:cs="Arial"/>
                              <w:b/>
                              <w:bCs/>
                              <w:color w:val="auto"/>
                              <w:sz w:val="40"/>
                              <w:szCs w:val="40"/>
                            </w:rPr>
                            <w:t xml:space="preserve">impact on health, </w:t>
                          </w:r>
                          <w:r w:rsidRPr="00CC656A">
                            <w:rPr>
                              <w:rFonts w:cs="Arial"/>
                              <w:b/>
                              <w:bCs/>
                              <w:color w:val="auto"/>
                              <w:sz w:val="40"/>
                              <w:szCs w:val="40"/>
                            </w:rPr>
                            <w:t>safety,</w:t>
                          </w:r>
                          <w:r w:rsidRPr="00CC656A">
                            <w:rPr>
                              <w:rFonts w:cs="Arial"/>
                              <w:b/>
                              <w:bCs/>
                              <w:color w:val="auto"/>
                              <w:sz w:val="40"/>
                              <w:szCs w:val="40"/>
                            </w:rPr>
                            <w:t xml:space="preserve"> and wellbeing</w:t>
                          </w:r>
                        </w:p>
                      </w:txbxContent>
                    </v:textbox>
                    <w10:wrap anchorx="margin"/>
                  </v:shape>
                </w:pict>
              </mc:Fallback>
            </mc:AlternateContent>
          </w:r>
          <w:r w:rsidR="005208DC" w:rsidRPr="005D157E">
            <w:rPr>
              <w:bCs/>
              <w:noProof/>
              <w:lang w:eastAsia="en-AU"/>
            </w:rPr>
            <mc:AlternateContent>
              <mc:Choice Requires="wps">
                <w:drawing>
                  <wp:anchor distT="0" distB="0" distL="114300" distR="114300" simplePos="0" relativeHeight="251657216" behindDoc="0" locked="0" layoutInCell="1" allowOverlap="1" wp14:anchorId="4B323D93" wp14:editId="58BDBA03">
                    <wp:simplePos x="0" y="0"/>
                    <wp:positionH relativeFrom="column">
                      <wp:posOffset>-238125</wp:posOffset>
                    </wp:positionH>
                    <wp:positionV relativeFrom="paragraph">
                      <wp:posOffset>655320</wp:posOffset>
                    </wp:positionV>
                    <wp:extent cx="5818909" cy="2800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909" cy="2800350"/>
                            </a:xfrm>
                            <a:prstGeom prst="rect">
                              <a:avLst/>
                            </a:prstGeom>
                            <a:noFill/>
                            <a:ln w="9525">
                              <a:noFill/>
                              <a:miter lim="800000"/>
                              <a:headEnd/>
                              <a:tailEnd/>
                            </a:ln>
                          </wps:spPr>
                          <wps:txbx>
                            <w:txbxContent>
                              <w:p w14:paraId="62A50793" w14:textId="77777777" w:rsidR="005D157E" w:rsidRPr="005D157E" w:rsidRDefault="005D157E" w:rsidP="005D157E">
                                <w:pPr>
                                  <w:pStyle w:val="Title"/>
                                  <w:rPr>
                                    <w:rFonts w:ascii="Headline Gothic ATF Round" w:hAnsi="Headline Gothic ATF Round"/>
                                    <w:b w:val="0"/>
                                    <w:bCs/>
                                    <w:sz w:val="120"/>
                                    <w:szCs w:val="120"/>
                                  </w:rPr>
                                </w:pPr>
                                <w:r w:rsidRPr="005D157E">
                                  <w:rPr>
                                    <w:rFonts w:ascii="Headline Gothic ATF Round" w:hAnsi="Headline Gothic ATF Round"/>
                                    <w:b w:val="0"/>
                                    <w:bCs/>
                                    <w:sz w:val="120"/>
                                    <w:szCs w:val="120"/>
                                  </w:rPr>
                                  <w:t xml:space="preserve">Health, Safety </w:t>
                                </w:r>
                              </w:p>
                              <w:p w14:paraId="2B4665C3" w14:textId="77777777" w:rsidR="005D157E" w:rsidRPr="005D157E" w:rsidRDefault="005D157E" w:rsidP="005D157E">
                                <w:pPr>
                                  <w:pStyle w:val="Title"/>
                                  <w:rPr>
                                    <w:rFonts w:ascii="Headline Gothic ATF Round" w:hAnsi="Headline Gothic ATF Round"/>
                                    <w:b w:val="0"/>
                                    <w:bCs/>
                                    <w:sz w:val="120"/>
                                    <w:szCs w:val="120"/>
                                  </w:rPr>
                                </w:pPr>
                                <w:r w:rsidRPr="005D157E">
                                  <w:rPr>
                                    <w:rFonts w:ascii="Headline Gothic ATF Round" w:hAnsi="Headline Gothic ATF Round"/>
                                    <w:b w:val="0"/>
                                    <w:bCs/>
                                    <w:sz w:val="120"/>
                                    <w:szCs w:val="120"/>
                                  </w:rPr>
                                  <w:t xml:space="preserve">and Wellbeing </w:t>
                                </w:r>
                              </w:p>
                              <w:p w14:paraId="1D778B7F" w14:textId="46BAA0E9" w:rsidR="005D157E" w:rsidRPr="005D157E" w:rsidRDefault="005D157E" w:rsidP="005D157E">
                                <w:pPr>
                                  <w:pStyle w:val="Title"/>
                                  <w:rPr>
                                    <w:rFonts w:ascii="Headline Gothic ATF Round" w:hAnsi="Headline Gothic ATF Round"/>
                                    <w:b w:val="0"/>
                                    <w:bCs/>
                                    <w:sz w:val="120"/>
                                    <w:szCs w:val="120"/>
                                  </w:rPr>
                                </w:pPr>
                                <w:r w:rsidRPr="005D157E">
                                  <w:rPr>
                                    <w:rFonts w:ascii="Headline Gothic ATF Round" w:hAnsi="Headline Gothic ATF Round"/>
                                    <w:b w:val="0"/>
                                    <w:bCs/>
                                    <w:sz w:val="120"/>
                                    <w:szCs w:val="120"/>
                                  </w:rPr>
                                  <w:t>Self-Assessment Tool</w:t>
                                </w:r>
                              </w:p>
                              <w:p w14:paraId="0E2F3A64" w14:textId="77777777" w:rsidR="005D157E" w:rsidRPr="005D157E" w:rsidRDefault="005D157E" w:rsidP="005D157E">
                                <w:pPr>
                                  <w:pStyle w:val="Title"/>
                                  <w:rPr>
                                    <w:rFonts w:ascii="Headline Gothic ATF Round" w:hAnsi="Headline Gothic ATF Round"/>
                                    <w:b w:val="0"/>
                                    <w:bCs/>
                                    <w:sz w:val="120"/>
                                    <w:szCs w:val="120"/>
                                  </w:rPr>
                                </w:pPr>
                              </w:p>
                              <w:p w14:paraId="44DFCB18" w14:textId="77777777" w:rsidR="005D157E" w:rsidRPr="005D157E" w:rsidRDefault="005D157E" w:rsidP="005D157E">
                                <w:pPr>
                                  <w:pStyle w:val="Title"/>
                                  <w:rPr>
                                    <w:rFonts w:ascii="Headline Gothic ATF Round" w:hAnsi="Headline Gothic ATF Round"/>
                                    <w:b w:val="0"/>
                                    <w:bCs/>
                                    <w:sz w:val="120"/>
                                    <w:szCs w:val="120"/>
                                  </w:rPr>
                                </w:pPr>
                              </w:p>
                              <w:p w14:paraId="587F3D78" w14:textId="77777777" w:rsidR="005D157E" w:rsidRPr="005D157E" w:rsidRDefault="005D157E" w:rsidP="005D157E">
                                <w:pPr>
                                  <w:pStyle w:val="Title"/>
                                  <w:rPr>
                                    <w:rFonts w:ascii="Headline Gothic ATF Round" w:hAnsi="Headline Gothic ATF Round"/>
                                    <w:b w:val="0"/>
                                    <w:bCs/>
                                    <w:sz w:val="120"/>
                                    <w:szCs w:val="120"/>
                                  </w:rPr>
                                </w:pPr>
                              </w:p>
                              <w:p w14:paraId="2466180F" w14:textId="77777777" w:rsidR="005D157E" w:rsidRPr="005D157E" w:rsidRDefault="005D157E" w:rsidP="005D157E">
                                <w:pPr>
                                  <w:pStyle w:val="Title"/>
                                  <w:rPr>
                                    <w:rFonts w:ascii="Headline Gothic ATF Round" w:hAnsi="Headline Gothic ATF Round"/>
                                    <w:b w:val="0"/>
                                    <w:bCs/>
                                    <w:sz w:val="120"/>
                                    <w:szCs w:val="120"/>
                                  </w:rPr>
                                </w:pPr>
                              </w:p>
                              <w:p w14:paraId="7BB5CDC3" w14:textId="77777777" w:rsidR="005D157E" w:rsidRPr="005D157E" w:rsidRDefault="005D157E" w:rsidP="005D157E">
                                <w:pPr>
                                  <w:pStyle w:val="Title"/>
                                  <w:rPr>
                                    <w:rFonts w:ascii="Headline Gothic ATF Round" w:hAnsi="Headline Gothic ATF Round"/>
                                    <w:b w:val="0"/>
                                    <w:bCs/>
                                    <w:sz w:val="120"/>
                                    <w:szCs w:val="120"/>
                                  </w:rPr>
                                </w:pPr>
                              </w:p>
                              <w:p w14:paraId="5C6FFA46" w14:textId="47EBFEE2" w:rsidR="003B08F9" w:rsidRPr="005D157E" w:rsidRDefault="003B08F9" w:rsidP="008C4A52">
                                <w:pPr>
                                  <w:pStyle w:val="Title"/>
                                  <w:rPr>
                                    <w:rFonts w:ascii="Headline Gothic ATF Round" w:hAnsi="Headline Gothic ATF Round"/>
                                    <w:b w:val="0"/>
                                    <w:bCs/>
                                    <w:sz w:val="120"/>
                                    <w:szCs w:val="1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23D93" id="Text Box 2" o:spid="_x0000_s1028" type="#_x0000_t202" style="position:absolute;margin-left:-18.75pt;margin-top:51.6pt;width:458.2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QEAANUDAAAOAAAAZHJzL2Uyb0RvYy54bWysU8tu2zAQvBfoPxC815Jdu7UFy0GaNEWB&#10;9AEk/YA1RVlESS5L0pbcr++SchyjvQXVgSC52tmd2eH6ajCaHaQPCm3Np5OSM2kFNsruav7j8e7N&#10;krMQwTag0cqaH2XgV5vXr9a9q+QMO9SN9IxAbKh6V/MuRlcVRRCdNBAm6KSlYIveQKSj3xWNh57Q&#10;jS5mZfmu6NE3zqOQIdDt7Rjkm4zftlLEb20bZGS65tRbzKvP6zatxWYN1c6D65Q4tQEv6MKAslT0&#10;DHULEdjeq3+gjBIeA7ZxItAU2LZKyMyB2EzLv9g8dOBk5kLiBHeWKfw/WPH18OC+exaHDzjQADOJ&#10;4O5R/AzM4k0Hdievvce+k9BQ4WmSrOhdqE6pSepQhQSy7b9gQ0OGfcQMNLTeJFWIJyN0GsDxLLoc&#10;IhN0uVhOl6tyxZmg2GxZlm8XeSwFVE/pzof4SaJhaVNzT1PN8HC4DzG1A9XTL6maxTuldZ6stqyv&#10;+WoxW+SEi4hRkYynlak51aRvtEJi+dE2OTmC0uOeCmh7op2YjpzjsB2YaqjrlJtU2GJzJB08jj6j&#10;d0GbDv1vznryWM3Drz14yZn+bEnL1XQ+T6bMh/ni/YwO/jKyvYyAFQRV88jZuL2J2cgj5WvSvFVZ&#10;jedOTi2Td7JIJ58nc16e81/Pr3HzBwAA//8DAFBLAwQUAAYACAAAACEAVlw/+OAAAAALAQAADwAA&#10;AGRycy9kb3ducmV2LnhtbEyPy07DMBBF90j8gzVI7FqbNKFpiFMhEFtQy0Ni58bTJCIeR7HbhL9n&#10;WMFydI/uPVNuZ9eLM46h86ThZqlAINXedtRoeHt9WuQgQjRkTe8JNXxjgG11eVGawvqJdnjex0Zw&#10;CYXCaGhjHAopQ92iM2HpByTOjn50JvI5NtKOZuJy18tEqVvpTEe80JoBH1qsv/Ynp+H9+fj5kaqX&#10;5tFlw+RnJcltpNbXV/P9HYiIc/yD4Vef1aFip4M/kQ2i17BYrTNGOVCrBAQT+TrfgDhoyNI0AVmV&#10;8v8P1Q8AAAD//wMAUEsBAi0AFAAGAAgAAAAhALaDOJL+AAAA4QEAABMAAAAAAAAAAAAAAAAAAAAA&#10;AFtDb250ZW50X1R5cGVzXS54bWxQSwECLQAUAAYACAAAACEAOP0h/9YAAACUAQAACwAAAAAAAAAA&#10;AAAAAAAvAQAAX3JlbHMvLnJlbHNQSwECLQAUAAYACAAAACEA7T/v4P0BAADVAwAADgAAAAAAAAAA&#10;AAAAAAAuAgAAZHJzL2Uyb0RvYy54bWxQSwECLQAUAAYACAAAACEAVlw/+OAAAAALAQAADwAAAAAA&#10;AAAAAAAAAABXBAAAZHJzL2Rvd25yZXYueG1sUEsFBgAAAAAEAAQA8wAAAGQFAAAAAA==&#10;" filled="f" stroked="f">
                    <v:textbox>
                      <w:txbxContent>
                        <w:p w14:paraId="62A50793" w14:textId="77777777" w:rsidR="005D157E" w:rsidRPr="005D157E" w:rsidRDefault="005D157E" w:rsidP="005D157E">
                          <w:pPr>
                            <w:pStyle w:val="Title"/>
                            <w:rPr>
                              <w:rFonts w:ascii="Headline Gothic ATF Round" w:hAnsi="Headline Gothic ATF Round"/>
                              <w:b w:val="0"/>
                              <w:bCs/>
                              <w:sz w:val="120"/>
                              <w:szCs w:val="120"/>
                            </w:rPr>
                          </w:pPr>
                          <w:r w:rsidRPr="005D157E">
                            <w:rPr>
                              <w:rFonts w:ascii="Headline Gothic ATF Round" w:hAnsi="Headline Gothic ATF Round"/>
                              <w:b w:val="0"/>
                              <w:bCs/>
                              <w:sz w:val="120"/>
                              <w:szCs w:val="120"/>
                            </w:rPr>
                            <w:t xml:space="preserve">Health, Safety </w:t>
                          </w:r>
                        </w:p>
                        <w:p w14:paraId="2B4665C3" w14:textId="77777777" w:rsidR="005D157E" w:rsidRPr="005D157E" w:rsidRDefault="005D157E" w:rsidP="005D157E">
                          <w:pPr>
                            <w:pStyle w:val="Title"/>
                            <w:rPr>
                              <w:rFonts w:ascii="Headline Gothic ATF Round" w:hAnsi="Headline Gothic ATF Round"/>
                              <w:b w:val="0"/>
                              <w:bCs/>
                              <w:sz w:val="120"/>
                              <w:szCs w:val="120"/>
                            </w:rPr>
                          </w:pPr>
                          <w:r w:rsidRPr="005D157E">
                            <w:rPr>
                              <w:rFonts w:ascii="Headline Gothic ATF Round" w:hAnsi="Headline Gothic ATF Round"/>
                              <w:b w:val="0"/>
                              <w:bCs/>
                              <w:sz w:val="120"/>
                              <w:szCs w:val="120"/>
                            </w:rPr>
                            <w:t xml:space="preserve">and Wellbeing </w:t>
                          </w:r>
                        </w:p>
                        <w:p w14:paraId="1D778B7F" w14:textId="46BAA0E9" w:rsidR="005D157E" w:rsidRPr="005D157E" w:rsidRDefault="005D157E" w:rsidP="005D157E">
                          <w:pPr>
                            <w:pStyle w:val="Title"/>
                            <w:rPr>
                              <w:rFonts w:ascii="Headline Gothic ATF Round" w:hAnsi="Headline Gothic ATF Round"/>
                              <w:b w:val="0"/>
                              <w:bCs/>
                              <w:sz w:val="120"/>
                              <w:szCs w:val="120"/>
                            </w:rPr>
                          </w:pPr>
                          <w:r w:rsidRPr="005D157E">
                            <w:rPr>
                              <w:rFonts w:ascii="Headline Gothic ATF Round" w:hAnsi="Headline Gothic ATF Round"/>
                              <w:b w:val="0"/>
                              <w:bCs/>
                              <w:sz w:val="120"/>
                              <w:szCs w:val="120"/>
                            </w:rPr>
                            <w:t>Self-Assessment Tool</w:t>
                          </w:r>
                        </w:p>
                        <w:p w14:paraId="0E2F3A64" w14:textId="77777777" w:rsidR="005D157E" w:rsidRPr="005D157E" w:rsidRDefault="005D157E" w:rsidP="005D157E">
                          <w:pPr>
                            <w:pStyle w:val="Title"/>
                            <w:rPr>
                              <w:rFonts w:ascii="Headline Gothic ATF Round" w:hAnsi="Headline Gothic ATF Round"/>
                              <w:b w:val="0"/>
                              <w:bCs/>
                              <w:sz w:val="120"/>
                              <w:szCs w:val="120"/>
                            </w:rPr>
                          </w:pPr>
                        </w:p>
                        <w:p w14:paraId="44DFCB18" w14:textId="77777777" w:rsidR="005D157E" w:rsidRPr="005D157E" w:rsidRDefault="005D157E" w:rsidP="005D157E">
                          <w:pPr>
                            <w:pStyle w:val="Title"/>
                            <w:rPr>
                              <w:rFonts w:ascii="Headline Gothic ATF Round" w:hAnsi="Headline Gothic ATF Round"/>
                              <w:b w:val="0"/>
                              <w:bCs/>
                              <w:sz w:val="120"/>
                              <w:szCs w:val="120"/>
                            </w:rPr>
                          </w:pPr>
                        </w:p>
                        <w:p w14:paraId="587F3D78" w14:textId="77777777" w:rsidR="005D157E" w:rsidRPr="005D157E" w:rsidRDefault="005D157E" w:rsidP="005D157E">
                          <w:pPr>
                            <w:pStyle w:val="Title"/>
                            <w:rPr>
                              <w:rFonts w:ascii="Headline Gothic ATF Round" w:hAnsi="Headline Gothic ATF Round"/>
                              <w:b w:val="0"/>
                              <w:bCs/>
                              <w:sz w:val="120"/>
                              <w:szCs w:val="120"/>
                            </w:rPr>
                          </w:pPr>
                        </w:p>
                        <w:p w14:paraId="2466180F" w14:textId="77777777" w:rsidR="005D157E" w:rsidRPr="005D157E" w:rsidRDefault="005D157E" w:rsidP="005D157E">
                          <w:pPr>
                            <w:pStyle w:val="Title"/>
                            <w:rPr>
                              <w:rFonts w:ascii="Headline Gothic ATF Round" w:hAnsi="Headline Gothic ATF Round"/>
                              <w:b w:val="0"/>
                              <w:bCs/>
                              <w:sz w:val="120"/>
                              <w:szCs w:val="120"/>
                            </w:rPr>
                          </w:pPr>
                        </w:p>
                        <w:p w14:paraId="7BB5CDC3" w14:textId="77777777" w:rsidR="005D157E" w:rsidRPr="005D157E" w:rsidRDefault="005D157E" w:rsidP="005D157E">
                          <w:pPr>
                            <w:pStyle w:val="Title"/>
                            <w:rPr>
                              <w:rFonts w:ascii="Headline Gothic ATF Round" w:hAnsi="Headline Gothic ATF Round"/>
                              <w:b w:val="0"/>
                              <w:bCs/>
                              <w:sz w:val="120"/>
                              <w:szCs w:val="120"/>
                            </w:rPr>
                          </w:pPr>
                        </w:p>
                        <w:p w14:paraId="5C6FFA46" w14:textId="47EBFEE2" w:rsidR="003B08F9" w:rsidRPr="005D157E" w:rsidRDefault="003B08F9" w:rsidP="008C4A52">
                          <w:pPr>
                            <w:pStyle w:val="Title"/>
                            <w:rPr>
                              <w:rFonts w:ascii="Headline Gothic ATF Round" w:hAnsi="Headline Gothic ATF Round"/>
                              <w:b w:val="0"/>
                              <w:bCs/>
                              <w:sz w:val="120"/>
                              <w:szCs w:val="120"/>
                            </w:rPr>
                          </w:pPr>
                        </w:p>
                      </w:txbxContent>
                    </v:textbox>
                  </v:shape>
                </w:pict>
              </mc:Fallback>
            </mc:AlternateContent>
          </w:r>
          <w:r w:rsidR="000B11C5" w:rsidRPr="005D157E">
            <w:rPr>
              <w:bCs/>
              <w:noProof/>
              <w:lang w:eastAsia="en-AU"/>
            </w:rPr>
            <mc:AlternateContent>
              <mc:Choice Requires="wps">
                <w:drawing>
                  <wp:anchor distT="0" distB="0" distL="114300" distR="114300" simplePos="0" relativeHeight="251658243" behindDoc="0" locked="0" layoutInCell="1" allowOverlap="1" wp14:anchorId="537E6E2A" wp14:editId="1B20D62A">
                    <wp:simplePos x="0" y="0"/>
                    <wp:positionH relativeFrom="column">
                      <wp:posOffset>-2114550</wp:posOffset>
                    </wp:positionH>
                    <wp:positionV relativeFrom="paragraph">
                      <wp:posOffset>3012440</wp:posOffset>
                    </wp:positionV>
                    <wp:extent cx="8953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7514A"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r w:rsidR="0029388A" w:rsidRPr="005D157E">
            <w:rPr>
              <w:bCs/>
            </w:rPr>
            <w:br w:type="page"/>
          </w:r>
        </w:p>
        <w:p w14:paraId="54D95ED2" w14:textId="77777777" w:rsidR="007017AF" w:rsidRPr="000D4A44" w:rsidRDefault="007017AF" w:rsidP="000D4A44">
          <w:pPr>
            <w:pStyle w:val="Heading1"/>
          </w:pPr>
          <w:bookmarkStart w:id="0" w:name="_Toc94084665"/>
          <w:bookmarkStart w:id="1" w:name="_Toc99528933"/>
          <w:bookmarkStart w:id="2" w:name="_Toc141867857"/>
          <w:r w:rsidRPr="000D4A44">
            <w:lastRenderedPageBreak/>
            <w:t>Acknowledgement of Traditional Owners</w:t>
          </w:r>
          <w:bookmarkEnd w:id="0"/>
          <w:bookmarkEnd w:id="1"/>
          <w:bookmarkEnd w:id="2"/>
        </w:p>
        <w:p w14:paraId="32178B16" w14:textId="77777777" w:rsidR="00F639F8" w:rsidRPr="005D157E" w:rsidRDefault="00F639F8" w:rsidP="00F639F8">
          <w:pPr>
            <w:rPr>
              <w:b/>
            </w:rPr>
          </w:pPr>
          <w:r w:rsidRPr="005D157E">
            <w:rPr>
              <w:b/>
            </w:rPr>
            <w:t>Acknowledgement of Aboriginal and Torres Strait Islander peoples </w:t>
          </w:r>
        </w:p>
        <w:p w14:paraId="4C3F9AF1" w14:textId="77777777" w:rsidR="00E10880" w:rsidRPr="005D157E" w:rsidRDefault="00F639F8" w:rsidP="00F639F8">
          <w:pPr>
            <w:rPr>
              <w:rFonts w:ascii="Segoe UI" w:hAnsi="Segoe UI" w:cs="Segoe UI"/>
              <w:color w:val="17365D"/>
            </w:rPr>
          </w:pPr>
          <w:r w:rsidRPr="005D157E">
            <w:t xml:space="preserve">Safe and Equal acknowledges Aboriginal and Torres Strait Islander peoples as the traditional and ongoing custodians of the lands on which we live and work. We pay respects to Elders past and present. We acknowledge that sovereignty has never been ceded and recognise First Nations peoples’ rights to self-determination and continuing connections to land, waters, </w:t>
          </w:r>
          <w:proofErr w:type="gramStart"/>
          <w:r w:rsidRPr="005D157E">
            <w:t>community</w:t>
          </w:r>
          <w:proofErr w:type="gramEnd"/>
          <w:r w:rsidRPr="005D157E">
            <w:t xml:space="preserve"> and culture.</w:t>
          </w:r>
          <w:r w:rsidR="00E10880" w:rsidRPr="005D157E">
            <w:rPr>
              <w:rFonts w:ascii="Segoe UI" w:hAnsi="Segoe UI" w:cs="Segoe UI"/>
              <w:color w:val="17365D"/>
            </w:rPr>
            <w:t> </w:t>
          </w:r>
        </w:p>
        <w:p w14:paraId="3F27E21F" w14:textId="77777777" w:rsidR="00E10880" w:rsidRPr="005D157E" w:rsidRDefault="00E10880" w:rsidP="00E10880">
          <w:pPr>
            <w:pStyle w:val="NormalWeb"/>
            <w:shd w:val="clear" w:color="auto" w:fill="FFFFFF"/>
            <w:spacing w:before="0" w:beforeAutospacing="0" w:after="0" w:afterAutospacing="0"/>
            <w:rPr>
              <w:rFonts w:ascii="Segoe UI" w:hAnsi="Segoe UI" w:cs="Segoe UI"/>
              <w:color w:val="17365D"/>
              <w:sz w:val="22"/>
              <w:szCs w:val="22"/>
            </w:rPr>
          </w:pPr>
        </w:p>
        <w:p w14:paraId="781A9F8B" w14:textId="77777777" w:rsidR="00C12290" w:rsidRPr="005D157E" w:rsidRDefault="00C12290">
          <w:pPr>
            <w:rPr>
              <w:bCs/>
            </w:rPr>
          </w:pPr>
        </w:p>
        <w:p w14:paraId="306780FF" w14:textId="77777777" w:rsidR="00C12290" w:rsidRPr="005D157E" w:rsidRDefault="00C12290">
          <w:pPr>
            <w:rPr>
              <w:bCs/>
            </w:rPr>
          </w:pPr>
        </w:p>
        <w:p w14:paraId="0DCC86E3" w14:textId="77777777" w:rsidR="00C12290" w:rsidRPr="005D157E" w:rsidRDefault="00C12290">
          <w:pPr>
            <w:rPr>
              <w:bCs/>
            </w:rPr>
          </w:pPr>
        </w:p>
        <w:p w14:paraId="7A5F7A8B" w14:textId="77777777" w:rsidR="00C12290" w:rsidRPr="005D157E" w:rsidRDefault="00C12290">
          <w:pPr>
            <w:rPr>
              <w:bCs/>
            </w:rPr>
          </w:pPr>
        </w:p>
        <w:p w14:paraId="3BED1CA9" w14:textId="77777777" w:rsidR="00C12290" w:rsidRPr="005D157E" w:rsidRDefault="00C12290">
          <w:pPr>
            <w:rPr>
              <w:bCs/>
            </w:rPr>
          </w:pPr>
        </w:p>
        <w:p w14:paraId="1271441B" w14:textId="77777777" w:rsidR="00C12290" w:rsidRPr="005D157E" w:rsidRDefault="00C12290">
          <w:pPr>
            <w:rPr>
              <w:bCs/>
            </w:rPr>
          </w:pPr>
        </w:p>
        <w:p w14:paraId="1E4E88F1" w14:textId="77777777" w:rsidR="00C12290" w:rsidRPr="005D157E" w:rsidRDefault="00C12290">
          <w:pPr>
            <w:rPr>
              <w:bCs/>
            </w:rPr>
          </w:pPr>
        </w:p>
        <w:p w14:paraId="45E843D1" w14:textId="77777777" w:rsidR="00C12290" w:rsidRPr="005D157E" w:rsidRDefault="00C12290">
          <w:pPr>
            <w:rPr>
              <w:bCs/>
            </w:rPr>
          </w:pPr>
        </w:p>
        <w:p w14:paraId="7A7E8097" w14:textId="77777777" w:rsidR="00C12290" w:rsidRPr="005D157E" w:rsidRDefault="00C12290">
          <w:pPr>
            <w:rPr>
              <w:bCs/>
            </w:rPr>
          </w:pPr>
        </w:p>
        <w:p w14:paraId="62180EA0" w14:textId="77777777" w:rsidR="00C12290" w:rsidRPr="005D157E" w:rsidRDefault="00C12290">
          <w:pPr>
            <w:rPr>
              <w:bCs/>
            </w:rPr>
          </w:pPr>
        </w:p>
        <w:p w14:paraId="4FF5EE02" w14:textId="77777777" w:rsidR="00C12290" w:rsidRPr="005D157E" w:rsidRDefault="00C12290" w:rsidP="002E466A"/>
        <w:p w14:paraId="28B8B36C" w14:textId="77777777" w:rsidR="006D10AA" w:rsidRPr="005D157E" w:rsidRDefault="006D10AA" w:rsidP="002E466A"/>
        <w:p w14:paraId="50C7F0E7" w14:textId="77777777" w:rsidR="006D10AA" w:rsidRPr="005D157E" w:rsidRDefault="006D10AA" w:rsidP="002E466A"/>
        <w:p w14:paraId="7E4B0F9E" w14:textId="77777777" w:rsidR="00244801" w:rsidRPr="005D157E" w:rsidRDefault="00244801" w:rsidP="002E466A"/>
        <w:p w14:paraId="20A319B6" w14:textId="77777777" w:rsidR="006D10AA" w:rsidRPr="005D157E" w:rsidRDefault="006D10AA" w:rsidP="002E466A"/>
        <w:p w14:paraId="2456FBC0" w14:textId="77777777" w:rsidR="005D157E" w:rsidRPr="005D157E" w:rsidRDefault="005D157E" w:rsidP="005D157E"/>
        <w:p w14:paraId="51B4C9BE" w14:textId="3804AF0C" w:rsidR="005D157E" w:rsidRPr="005D157E" w:rsidRDefault="005D157E" w:rsidP="005D157E">
          <w:r w:rsidRPr="005D157E">
            <w:t>© 2022 Safe and Equal  </w:t>
          </w:r>
        </w:p>
        <w:p w14:paraId="409CC5D8" w14:textId="652BEB04" w:rsidR="000626FA" w:rsidRPr="005D157E" w:rsidRDefault="005D157E" w:rsidP="005D157E">
          <w:pPr>
            <w:rPr>
              <w:bCs/>
              <w:color w:val="FF0000"/>
            </w:rPr>
            <w:sectPr w:rsidR="000626FA" w:rsidRPr="005D157E" w:rsidSect="005036DE">
              <w:headerReference w:type="default" r:id="rId12"/>
              <w:footerReference w:type="default" r:id="rId13"/>
              <w:headerReference w:type="first" r:id="rId14"/>
              <w:pgSz w:w="11907" w:h="16840" w:code="9"/>
              <w:pgMar w:top="1440" w:right="1701" w:bottom="1701" w:left="1440" w:header="1191" w:footer="340" w:gutter="0"/>
              <w:cols w:space="708"/>
              <w:titlePg/>
              <w:docGrid w:linePitch="360"/>
            </w:sectPr>
          </w:pPr>
          <w:r w:rsidRPr="005D157E">
            <w:t xml:space="preserve">Safe and Equal wish to thank the collaborators involved who provided their input to the development of the Health Safety and Wellbeing tool and accompanying guide. </w:t>
          </w:r>
        </w:p>
        <w:p w14:paraId="595ECCAE" w14:textId="77777777" w:rsidR="00D25085" w:rsidRPr="000D4A44" w:rsidRDefault="00E132D8" w:rsidP="000D4A44">
          <w:pPr>
            <w:pStyle w:val="Heading1"/>
          </w:pPr>
          <w:bookmarkStart w:id="3" w:name="_Toc99528934"/>
          <w:bookmarkStart w:id="4" w:name="_Toc141867858"/>
          <w:r w:rsidRPr="000D4A44">
            <w:lastRenderedPageBreak/>
            <w:t>About</w:t>
          </w:r>
          <w:r w:rsidR="00C12290" w:rsidRPr="000D4A44">
            <w:t xml:space="preserve"> Safe and Equal</w:t>
          </w:r>
          <w:bookmarkEnd w:id="3"/>
          <w:bookmarkEnd w:id="4"/>
        </w:p>
        <w:p w14:paraId="1B318BFC" w14:textId="77777777" w:rsidR="00D25085" w:rsidRPr="005D157E" w:rsidRDefault="003B7AFC" w:rsidP="005D157E">
          <w:pPr>
            <w:rPr>
              <w:color w:val="auto"/>
            </w:rPr>
          </w:pPr>
          <w:r w:rsidRPr="005D157E">
            <w:rPr>
              <w:color w:val="auto"/>
            </w:rPr>
            <w:t>Safe and Equal</w:t>
          </w:r>
          <w:r w:rsidR="00D25085" w:rsidRPr="005D157E">
            <w:rPr>
              <w:color w:val="auto"/>
            </w:rPr>
            <w:t xml:space="preserve"> is the peak body for specialist family violence services that provide support to victim survivors in Victoria. </w:t>
          </w:r>
          <w:r w:rsidR="00D25085" w:rsidRPr="005D157E">
            <w:rPr>
              <w:bCs/>
              <w:color w:val="auto"/>
              <w:lang w:val="en-GB"/>
            </w:rPr>
            <w:t xml:space="preserve">The interests of people experiencing, recovering from, or at risk of, family violence is at the heart of everything we do. </w:t>
          </w:r>
          <w:r w:rsidR="00D25085" w:rsidRPr="005D157E">
            <w:rPr>
              <w:color w:val="auto"/>
            </w:rPr>
            <w:t xml:space="preserve">Our vision is a world beyond family and gender-based violence, where women, children and people from marginalised communities are safe, thriving, and respected. </w:t>
          </w:r>
          <w:r w:rsidR="00D25085" w:rsidRPr="005D157E">
            <w:rPr>
              <w:bCs/>
              <w:color w:val="auto"/>
              <w:lang w:val="en-GB"/>
            </w:rPr>
            <w:t xml:space="preserve">We recognise the gendered nature of violence in our society, and the multiple intersecting forms of power and oppression which can compound the impacts of violence and limit people’s access to services, support, and safety. We work closely and collaboratively with other organisations and support the leadership of victim survivors to amplify their voices and create change. </w:t>
          </w:r>
        </w:p>
        <w:p w14:paraId="56D3FB44" w14:textId="77777777" w:rsidR="00D25085" w:rsidRPr="005D157E" w:rsidRDefault="00D25085" w:rsidP="005D157E">
          <w:pPr>
            <w:rPr>
              <w:bCs/>
              <w:color w:val="auto"/>
              <w:lang w:val="en-GB"/>
            </w:rPr>
          </w:pPr>
          <w:r w:rsidRPr="005D157E">
            <w:rPr>
              <w:bCs/>
              <w:color w:val="auto"/>
              <w:lang w:val="en-GB"/>
            </w:rPr>
            <w:t>We provide specialist expertise across primary prevention, early intervention, response and recovery approaches and the inter-connections between them.</w:t>
          </w:r>
          <w:r w:rsidRPr="005D157E">
            <w:rPr>
              <w:color w:val="auto"/>
            </w:rPr>
            <w:t xml:space="preserve"> </w:t>
          </w:r>
          <w:r w:rsidRPr="005D157E">
            <w:rPr>
              <w:bCs/>
              <w:color w:val="auto"/>
              <w:lang w:val="en-GB"/>
            </w:rPr>
            <w:t xml:space="preserve">Our work is focused on developing and advancing specialist practice for responding to victim survivors, building the capability of specialist family violence services and allied workforces, organisations and sectors that come into contact with victim-survivors; building the capabilities of workforces focused on primary prevention; and leading and contributing to the translation of evidence and research, practice expertise, and lived experience into safe and effective policy, system design and law reform. </w:t>
          </w:r>
        </w:p>
        <w:p w14:paraId="1D5B4CCD" w14:textId="77777777" w:rsidR="00D25085" w:rsidRPr="005D157E" w:rsidRDefault="00D25085" w:rsidP="005D157E">
          <w:pPr>
            <w:rPr>
              <w:color w:val="auto"/>
            </w:rPr>
          </w:pPr>
          <w:r w:rsidRPr="005D157E">
            <w:rPr>
              <w:b/>
              <w:bCs/>
              <w:color w:val="auto"/>
            </w:rPr>
            <w:t>We develop family violence practice and support workforces</w:t>
          </w:r>
          <w:r w:rsidRPr="005D157E">
            <w:rPr>
              <w:color w:val="auto"/>
            </w:rPr>
            <w:t xml:space="preserve"> to ensure that victim survivors are safe, their rights are upheld, and their needs are met. The prevalence and impact of family and gender-based violence will be reduced because we are building a strong and effective workforce responding to victim survivors that can meet the needs of the community we serve, while also having a growing and impactful workforce working to prevent violence.</w:t>
          </w:r>
        </w:p>
        <w:p w14:paraId="529E19EE" w14:textId="77777777" w:rsidR="00D25085" w:rsidRPr="005D157E" w:rsidRDefault="00D25085" w:rsidP="005D157E">
          <w:pPr>
            <w:rPr>
              <w:color w:val="auto"/>
            </w:rPr>
          </w:pPr>
          <w:r w:rsidRPr="005D157E">
            <w:rPr>
              <w:b/>
              <w:bCs/>
              <w:color w:val="auto"/>
            </w:rPr>
            <w:t>We work to strengthen and connect organisations, sectors, and systems</w:t>
          </w:r>
          <w:r w:rsidRPr="005D157E">
            <w:rPr>
              <w:color w:val="auto"/>
            </w:rPr>
            <w:t xml:space="preserve"> to achieve safe and just outcomes for victim survivors irrespective of entry point, </w:t>
          </w:r>
          <w:proofErr w:type="gramStart"/>
          <w:r w:rsidRPr="005D157E">
            <w:rPr>
              <w:color w:val="auto"/>
            </w:rPr>
            <w:t>jurisdiction</w:t>
          </w:r>
          <w:proofErr w:type="gramEnd"/>
          <w:r w:rsidRPr="005D157E">
            <w:rPr>
              <w:color w:val="auto"/>
            </w:rPr>
            <w:t xml:space="preserve"> and individual circumstances. Joining efforts across prevention, response, and recovery we work to ensure the family violence system is informed and supported by a well-resourced and sustainable specialist sector. Our contributions to primary prevention workforces, initiatives and alliances contribute to social change for a safer and more respectful community.</w:t>
          </w:r>
        </w:p>
        <w:p w14:paraId="1655A7EA" w14:textId="77777777" w:rsidR="00D25085" w:rsidRPr="005D157E" w:rsidRDefault="00D25085" w:rsidP="005D157E">
          <w:pPr>
            <w:rPr>
              <w:color w:val="auto"/>
            </w:rPr>
          </w:pPr>
          <w:r w:rsidRPr="005D157E">
            <w:rPr>
              <w:b/>
              <w:bCs/>
              <w:color w:val="auto"/>
            </w:rPr>
            <w:t>We are building momentum for social change</w:t>
          </w:r>
          <w:r w:rsidRPr="005D157E">
            <w:rPr>
              <w:color w:val="auto"/>
            </w:rPr>
            <w:t xml:space="preserve"> that drives meaningful action across institutions, settings, and systems for a safer and more equal society. Our workforce and practice development efforts are coupled with a partnership approach that builds community awareness and commitment to change. Our expertise and efforts enable citizens across the community to recognise and respond to family and </w:t>
          </w:r>
          <w:r w:rsidRPr="005D157E">
            <w:rPr>
              <w:color w:val="auto"/>
            </w:rPr>
            <w:lastRenderedPageBreak/>
            <w:t>gendered violence, hold perpetrators to account and support the ongoing recovery and empowerment of victim survivors.</w:t>
          </w:r>
        </w:p>
        <w:p w14:paraId="6F17776C" w14:textId="2A6C5B8C" w:rsidR="00D25085" w:rsidRPr="005D157E" w:rsidRDefault="00D25085" w:rsidP="005D157E">
          <w:r w:rsidRPr="005D157E">
            <w:rPr>
              <w:b/>
              <w:bCs/>
              <w:color w:val="auto"/>
            </w:rPr>
            <w:t>We are a strong peak organisation</w:t>
          </w:r>
          <w:r w:rsidRPr="005D157E">
            <w:rPr>
              <w:color w:val="auto"/>
            </w:rPr>
            <w:t xml:space="preserve"> providing sustainable and influential leadership to achieve our vision. The work we do and the way we work are integrated and align with our values. </w:t>
          </w:r>
          <w:r w:rsidR="00E132D8" w:rsidRPr="005D157E">
            <w:br w:type="page"/>
          </w:r>
        </w:p>
        <w:bookmarkStart w:id="5" w:name="_Toc81574375" w:displacedByCustomXml="next"/>
        <w:bookmarkStart w:id="6" w:name="_Toc99528935" w:displacedByCustomXml="next"/>
        <w:sdt>
          <w:sdtPr>
            <w:rPr>
              <w:rFonts w:ascii="DM Sans" w:eastAsiaTheme="minorEastAsia" w:hAnsi="DM Sans" w:cs="Arial"/>
              <w:b/>
              <w:bCs w:val="0"/>
              <w:color w:val="17365D" w:themeColor="text2" w:themeShade="BF"/>
              <w:sz w:val="22"/>
              <w:szCs w:val="22"/>
              <w:u w:val="none" w:color="000000"/>
            </w:rPr>
            <w:id w:val="131610610"/>
            <w:docPartObj>
              <w:docPartGallery w:val="Table of Contents"/>
              <w:docPartUnique/>
            </w:docPartObj>
          </w:sdtPr>
          <w:sdtEndPr>
            <w:rPr>
              <w:b w:val="0"/>
            </w:rPr>
          </w:sdtEndPr>
          <w:sdtContent>
            <w:p w14:paraId="5123BD43" w14:textId="77777777" w:rsidR="005D157E" w:rsidRPr="005D157E" w:rsidRDefault="005D157E" w:rsidP="005D157E">
              <w:pPr>
                <w:pStyle w:val="TOCHeading"/>
                <w:rPr>
                  <w:rStyle w:val="Heading1Char"/>
                </w:rPr>
              </w:pPr>
              <w:r w:rsidRPr="005D157E">
                <w:rPr>
                  <w:rStyle w:val="Heading1Char"/>
                </w:rPr>
                <w:t>Contents</w:t>
              </w:r>
            </w:p>
            <w:p w14:paraId="1571E906" w14:textId="38FFDADE" w:rsidR="000D4A44" w:rsidRPr="000D4A44" w:rsidRDefault="005D157E" w:rsidP="000D4A44">
              <w:pPr>
                <w:pStyle w:val="TOC1"/>
                <w:spacing w:line="240" w:lineRule="auto"/>
                <w:rPr>
                  <w:rFonts w:asciiTheme="minorHAnsi" w:hAnsiTheme="minorHAnsi"/>
                  <w:noProof/>
                  <w:color w:val="auto"/>
                  <w:kern w:val="2"/>
                  <w:sz w:val="20"/>
                  <w:szCs w:val="20"/>
                  <w:lang w:eastAsia="en-AU"/>
                  <w14:ligatures w14:val="standardContextual"/>
                </w:rPr>
              </w:pPr>
              <w:r w:rsidRPr="005D157E">
                <w:rPr>
                  <w:rFonts w:cs="Arial"/>
                  <w:color w:val="auto"/>
                </w:rPr>
                <w:fldChar w:fldCharType="begin"/>
              </w:r>
              <w:r w:rsidRPr="005D157E">
                <w:rPr>
                  <w:rFonts w:cs="Arial"/>
                  <w:color w:val="auto"/>
                </w:rPr>
                <w:instrText xml:space="preserve"> TOC \o "1-3" \h \z \u </w:instrText>
              </w:r>
              <w:r w:rsidRPr="005D157E">
                <w:rPr>
                  <w:rFonts w:cs="Arial"/>
                  <w:color w:val="auto"/>
                </w:rPr>
                <w:fldChar w:fldCharType="separate"/>
              </w:r>
              <w:hyperlink w:anchor="_Toc141867857" w:history="1">
                <w:r w:rsidR="000D4A44" w:rsidRPr="000D4A44">
                  <w:rPr>
                    <w:rStyle w:val="Hyperlink"/>
                    <w:noProof/>
                    <w:sz w:val="20"/>
                    <w:szCs w:val="20"/>
                  </w:rPr>
                  <w:t>Acknowledgement of Traditional Owners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_Toc141867857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w:t>
                </w:r>
                <w:r w:rsidR="000D4A44" w:rsidRPr="000D4A44">
                  <w:rPr>
                    <w:noProof/>
                    <w:webHidden/>
                    <w:sz w:val="20"/>
                    <w:szCs w:val="20"/>
                  </w:rPr>
                  <w:fldChar w:fldCharType="end"/>
                </w:r>
              </w:hyperlink>
            </w:p>
            <w:p w14:paraId="4E053510" w14:textId="59218982" w:rsidR="000D4A44" w:rsidRPr="000D4A44" w:rsidRDefault="00000000" w:rsidP="000D4A44">
              <w:pPr>
                <w:pStyle w:val="TOC1"/>
                <w:spacing w:line="240" w:lineRule="auto"/>
                <w:rPr>
                  <w:rFonts w:asciiTheme="minorHAnsi" w:hAnsiTheme="minorHAnsi"/>
                  <w:noProof/>
                  <w:color w:val="auto"/>
                  <w:kern w:val="2"/>
                  <w:sz w:val="20"/>
                  <w:szCs w:val="20"/>
                  <w:lang w:eastAsia="en-AU"/>
                  <w14:ligatures w14:val="standardContextual"/>
                </w:rPr>
              </w:pPr>
              <w:hyperlink w:anchor="_Toc141867858" w:history="1">
                <w:r w:rsidR="000D4A44" w:rsidRPr="000D4A44">
                  <w:rPr>
                    <w:rStyle w:val="Hyperlink"/>
                    <w:noProof/>
                    <w:sz w:val="20"/>
                    <w:szCs w:val="20"/>
                  </w:rPr>
                  <w:t>About Safe and Equal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_Toc141867858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3</w:t>
                </w:r>
                <w:r w:rsidR="000D4A44" w:rsidRPr="000D4A44">
                  <w:rPr>
                    <w:noProof/>
                    <w:webHidden/>
                    <w:sz w:val="20"/>
                    <w:szCs w:val="20"/>
                  </w:rPr>
                  <w:fldChar w:fldCharType="end"/>
                </w:r>
              </w:hyperlink>
            </w:p>
            <w:p w14:paraId="38D19542" w14:textId="35DD5BBF" w:rsidR="000D4A44" w:rsidRPr="000D4A44" w:rsidRDefault="00000000" w:rsidP="000D4A44">
              <w:pPr>
                <w:pStyle w:val="TOC1"/>
                <w:spacing w:line="240" w:lineRule="auto"/>
                <w:rPr>
                  <w:rFonts w:asciiTheme="minorHAnsi" w:hAnsiTheme="minorHAnsi"/>
                  <w:noProof/>
                  <w:color w:val="auto"/>
                  <w:kern w:val="2"/>
                  <w:sz w:val="20"/>
                  <w:szCs w:val="20"/>
                  <w:lang w:eastAsia="en-AU"/>
                  <w14:ligatures w14:val="standardContextual"/>
                </w:rPr>
              </w:pPr>
              <w:hyperlink w:anchor="_Toc141867859" w:history="1">
                <w:r w:rsidR="000D4A44" w:rsidRPr="000D4A44">
                  <w:rPr>
                    <w:rStyle w:val="Hyperlink"/>
                    <w:noProof/>
                    <w:sz w:val="20"/>
                    <w:szCs w:val="20"/>
                  </w:rPr>
                  <w:t>Introduction</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_Toc141867859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6</w:t>
                </w:r>
                <w:r w:rsidR="000D4A44" w:rsidRPr="000D4A44">
                  <w:rPr>
                    <w:noProof/>
                    <w:webHidden/>
                    <w:sz w:val="20"/>
                    <w:szCs w:val="20"/>
                  </w:rPr>
                  <w:fldChar w:fldCharType="end"/>
                </w:r>
              </w:hyperlink>
            </w:p>
            <w:p w14:paraId="5B57D4C6" w14:textId="3C5FF305" w:rsidR="000D4A44" w:rsidRPr="000D4A44" w:rsidRDefault="00000000" w:rsidP="000D4A44">
              <w:pPr>
                <w:pStyle w:val="TOC2"/>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0" w:history="1">
                <w:r w:rsidR="000D4A44" w:rsidRPr="000D4A44">
                  <w:rPr>
                    <w:rStyle w:val="Hyperlink"/>
                    <w:noProof/>
                    <w:sz w:val="20"/>
                    <w:szCs w:val="20"/>
                    <w:lang w:val="en-US"/>
                  </w:rPr>
                  <w:t xml:space="preserve">Considerations on the approach to using </w:t>
                </w:r>
                <w:r w:rsidR="000D4A44" w:rsidRPr="000D4A44">
                  <w:rPr>
                    <w:rStyle w:val="Hyperlink"/>
                    <w:noProof/>
                    <w:sz w:val="20"/>
                    <w:szCs w:val="20"/>
                  </w:rPr>
                  <w:t>this</w:t>
                </w:r>
                <w:r w:rsidR="000D4A44" w:rsidRPr="000D4A44">
                  <w:rPr>
                    <w:rStyle w:val="Hyperlink"/>
                    <w:noProof/>
                    <w:sz w:val="20"/>
                    <w:szCs w:val="20"/>
                    <w:lang w:val="en-US"/>
                  </w:rPr>
                  <w:t xml:space="preserve"> Self-Assessment Tool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_Toc141867860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6</w:t>
                </w:r>
                <w:r w:rsidR="000D4A44" w:rsidRPr="000D4A44">
                  <w:rPr>
                    <w:noProof/>
                    <w:webHidden/>
                    <w:sz w:val="20"/>
                    <w:szCs w:val="20"/>
                  </w:rPr>
                  <w:fldChar w:fldCharType="end"/>
                </w:r>
              </w:hyperlink>
            </w:p>
            <w:p w14:paraId="538A9AED" w14:textId="7DC027C1" w:rsidR="000D4A44" w:rsidRPr="000D4A44" w:rsidRDefault="00000000" w:rsidP="000D4A44">
              <w:pPr>
                <w:pStyle w:val="TOC1"/>
                <w:spacing w:line="240" w:lineRule="auto"/>
                <w:rPr>
                  <w:rFonts w:asciiTheme="minorHAnsi" w:hAnsiTheme="minorHAnsi"/>
                  <w:noProof/>
                  <w:color w:val="auto"/>
                  <w:kern w:val="2"/>
                  <w:sz w:val="20"/>
                  <w:szCs w:val="20"/>
                  <w:lang w:eastAsia="en-AU"/>
                  <w14:ligatures w14:val="standardContextual"/>
                </w:rPr>
              </w:pPr>
              <w:hyperlink w:anchor="_Toc141867861" w:history="1">
                <w:r w:rsidR="000D4A44" w:rsidRPr="000D4A44">
                  <w:rPr>
                    <w:rStyle w:val="Hyperlink"/>
                    <w:noProof/>
                    <w:sz w:val="20"/>
                    <w:szCs w:val="20"/>
                  </w:rPr>
                  <w:t>The Self-Assessment Tool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_Toc141867861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7</w:t>
                </w:r>
                <w:r w:rsidR="000D4A44" w:rsidRPr="000D4A44">
                  <w:rPr>
                    <w:noProof/>
                    <w:webHidden/>
                    <w:sz w:val="20"/>
                    <w:szCs w:val="20"/>
                  </w:rPr>
                  <w:fldChar w:fldCharType="end"/>
                </w:r>
              </w:hyperlink>
            </w:p>
            <w:p w14:paraId="07665EA0" w14:textId="6130F0C3" w:rsidR="000D4A44" w:rsidRPr="000D4A44" w:rsidRDefault="00000000" w:rsidP="000D4A44">
              <w:pPr>
                <w:pStyle w:val="TOC2"/>
                <w:tabs>
                  <w:tab w:val="left" w:pos="660"/>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2" w:history="1">
                <w:r w:rsidR="000D4A44" w:rsidRPr="000D4A44">
                  <w:rPr>
                    <w:rStyle w:val="Hyperlink"/>
                    <w:noProof/>
                    <w:sz w:val="20"/>
                    <w:szCs w:val="20"/>
                  </w:rPr>
                  <w:t>1.</w:t>
                </w:r>
                <w:r w:rsidR="000D4A44" w:rsidRPr="000D4A44">
                  <w:rPr>
                    <w:rFonts w:asciiTheme="minorHAnsi" w:hAnsiTheme="minorHAnsi"/>
                    <w:noProof/>
                    <w:color w:val="auto"/>
                    <w:kern w:val="2"/>
                    <w:sz w:val="20"/>
                    <w:szCs w:val="20"/>
                    <w:lang w:eastAsia="en-AU"/>
                    <w14:ligatures w14:val="standardContextual"/>
                  </w:rPr>
                  <w:tab/>
                </w:r>
                <w:r w:rsidR="000D4A44" w:rsidRPr="000D4A44">
                  <w:rPr>
                    <w:rStyle w:val="Hyperlink"/>
                    <w:noProof/>
                    <w:sz w:val="20"/>
                    <w:szCs w:val="20"/>
                  </w:rPr>
                  <w:t>Organisational Level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_Toc141867862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7</w:t>
                </w:r>
                <w:r w:rsidR="000D4A44" w:rsidRPr="000D4A44">
                  <w:rPr>
                    <w:noProof/>
                    <w:webHidden/>
                    <w:sz w:val="20"/>
                    <w:szCs w:val="20"/>
                  </w:rPr>
                  <w:fldChar w:fldCharType="end"/>
                </w:r>
              </w:hyperlink>
            </w:p>
            <w:p w14:paraId="7D48E282" w14:textId="3A196EFA"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3" w:history="1">
                <w:r w:rsidR="000D4A44" w:rsidRPr="000D4A44">
                  <w:rPr>
                    <w:rStyle w:val="Hyperlink"/>
                    <w:noProof/>
                    <w:sz w:val="20"/>
                    <w:szCs w:val="20"/>
                  </w:rPr>
                  <w:t>1.1 Shared Vision, Ethics and Standards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_Toc141867863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7</w:t>
                </w:r>
                <w:r w:rsidR="000D4A44" w:rsidRPr="000D4A44">
                  <w:rPr>
                    <w:noProof/>
                    <w:webHidden/>
                    <w:sz w:val="20"/>
                    <w:szCs w:val="20"/>
                  </w:rPr>
                  <w:fldChar w:fldCharType="end"/>
                </w:r>
              </w:hyperlink>
            </w:p>
            <w:p w14:paraId="702692E1" w14:textId="693001F0"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4" w:history="1">
                <w:r w:rsidR="000D4A44" w:rsidRPr="000D4A44">
                  <w:rPr>
                    <w:rStyle w:val="Hyperlink"/>
                    <w:noProof/>
                    <w:sz w:val="20"/>
                    <w:szCs w:val="20"/>
                  </w:rPr>
                  <w:t>1.2 Organisational Change</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_Toc141867864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8</w:t>
                </w:r>
                <w:r w:rsidR="000D4A44" w:rsidRPr="000D4A44">
                  <w:rPr>
                    <w:noProof/>
                    <w:webHidden/>
                    <w:sz w:val="20"/>
                    <w:szCs w:val="20"/>
                  </w:rPr>
                  <w:fldChar w:fldCharType="end"/>
                </w:r>
              </w:hyperlink>
            </w:p>
            <w:p w14:paraId="12DDB31C" w14:textId="03377D75"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5" w:history="1">
                <w:r w:rsidR="000D4A44" w:rsidRPr="000D4A44">
                  <w:rPr>
                    <w:rStyle w:val="Hyperlink"/>
                    <w:noProof/>
                    <w:sz w:val="20"/>
                    <w:szCs w:val="20"/>
                  </w:rPr>
                  <w:t>1.3 Organisational Climate</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_Toc141867865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9</w:t>
                </w:r>
                <w:r w:rsidR="000D4A44" w:rsidRPr="000D4A44">
                  <w:rPr>
                    <w:noProof/>
                    <w:webHidden/>
                    <w:sz w:val="20"/>
                    <w:szCs w:val="20"/>
                  </w:rPr>
                  <w:fldChar w:fldCharType="end"/>
                </w:r>
              </w:hyperlink>
            </w:p>
            <w:p w14:paraId="5E2CE5E7" w14:textId="33487D2B"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6" w:history="1">
                <w:r w:rsidR="000D4A44" w:rsidRPr="000D4A44">
                  <w:rPr>
                    <w:rStyle w:val="Hyperlink"/>
                    <w:noProof/>
                    <w:sz w:val="20"/>
                    <w:szCs w:val="20"/>
                  </w:rPr>
                  <w:t>1.4 Organisational Justice and legislative compliance</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_Toc141867866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10</w:t>
                </w:r>
                <w:r w:rsidR="000D4A44" w:rsidRPr="000D4A44">
                  <w:rPr>
                    <w:noProof/>
                    <w:webHidden/>
                    <w:sz w:val="20"/>
                    <w:szCs w:val="20"/>
                  </w:rPr>
                  <w:fldChar w:fldCharType="end"/>
                </w:r>
              </w:hyperlink>
            </w:p>
            <w:p w14:paraId="7B7CB99D" w14:textId="58A99FB7"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7" w:history="1">
                <w:r w:rsidR="000D4A44" w:rsidRPr="000D4A44">
                  <w:rPr>
                    <w:rStyle w:val="Hyperlink"/>
                    <w:noProof/>
                    <w:sz w:val="20"/>
                    <w:szCs w:val="20"/>
                  </w:rPr>
                  <w:t>1.5 Policies and Procedures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_Toc141867867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11</w:t>
                </w:r>
                <w:r w:rsidR="000D4A44" w:rsidRPr="000D4A44">
                  <w:rPr>
                    <w:noProof/>
                    <w:webHidden/>
                    <w:sz w:val="20"/>
                    <w:szCs w:val="20"/>
                  </w:rPr>
                  <w:fldChar w:fldCharType="end"/>
                </w:r>
              </w:hyperlink>
            </w:p>
            <w:p w14:paraId="7AE9AF0C" w14:textId="6C339A82"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8" w:history="1">
                <w:r w:rsidR="000D4A44" w:rsidRPr="000D4A44">
                  <w:rPr>
                    <w:rStyle w:val="Hyperlink"/>
                    <w:noProof/>
                    <w:sz w:val="20"/>
                    <w:szCs w:val="20"/>
                  </w:rPr>
                  <w:t>1.6 Physical environment and resources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_Toc141867868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12</w:t>
                </w:r>
                <w:r w:rsidR="000D4A44" w:rsidRPr="000D4A44">
                  <w:rPr>
                    <w:noProof/>
                    <w:webHidden/>
                    <w:sz w:val="20"/>
                    <w:szCs w:val="20"/>
                  </w:rPr>
                  <w:fldChar w:fldCharType="end"/>
                </w:r>
              </w:hyperlink>
            </w:p>
            <w:p w14:paraId="71ED58AA" w14:textId="3BA6E39B"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69" w:history="1">
                <w:r w:rsidR="000D4A44" w:rsidRPr="000D4A44">
                  <w:rPr>
                    <w:rStyle w:val="Hyperlink"/>
                    <w:noProof/>
                    <w:sz w:val="20"/>
                    <w:szCs w:val="20"/>
                  </w:rPr>
                  <w:t>1.7 Appropriate Employment Conditions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_Toc141867869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13</w:t>
                </w:r>
                <w:r w:rsidR="000D4A44" w:rsidRPr="000D4A44">
                  <w:rPr>
                    <w:noProof/>
                    <w:webHidden/>
                    <w:sz w:val="20"/>
                    <w:szCs w:val="20"/>
                  </w:rPr>
                  <w:fldChar w:fldCharType="end"/>
                </w:r>
              </w:hyperlink>
            </w:p>
            <w:p w14:paraId="396F74F5" w14:textId="386C3D82"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0" w:history="1">
                <w:r w:rsidR="000D4A44" w:rsidRPr="000D4A44">
                  <w:rPr>
                    <w:rStyle w:val="Hyperlink"/>
                    <w:noProof/>
                    <w:sz w:val="20"/>
                    <w:szCs w:val="20"/>
                    <w:lang w:val="en-US"/>
                  </w:rPr>
                  <w:t>1.8 Advocacy for policy, legislative and systems reform</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_Toc141867870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14</w:t>
                </w:r>
                <w:r w:rsidR="000D4A44" w:rsidRPr="000D4A44">
                  <w:rPr>
                    <w:noProof/>
                    <w:webHidden/>
                    <w:sz w:val="20"/>
                    <w:szCs w:val="20"/>
                  </w:rPr>
                  <w:fldChar w:fldCharType="end"/>
                </w:r>
              </w:hyperlink>
            </w:p>
            <w:p w14:paraId="03E6B6F2" w14:textId="783828F6"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1" w:history="1">
                <w:r w:rsidR="000D4A44" w:rsidRPr="000D4A44">
                  <w:rPr>
                    <w:rStyle w:val="Hyperlink"/>
                    <w:noProof/>
                    <w:sz w:val="20"/>
                    <w:szCs w:val="20"/>
                    <w:lang w:val="en-US"/>
                  </w:rPr>
                  <w:t>1.9 Advocacy for service improvements, resources, and funding</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_Toc141867871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15</w:t>
                </w:r>
                <w:r w:rsidR="000D4A44" w:rsidRPr="000D4A44">
                  <w:rPr>
                    <w:noProof/>
                    <w:webHidden/>
                    <w:sz w:val="20"/>
                    <w:szCs w:val="20"/>
                  </w:rPr>
                  <w:fldChar w:fldCharType="end"/>
                </w:r>
              </w:hyperlink>
            </w:p>
            <w:p w14:paraId="45051085" w14:textId="13A20FE4" w:rsidR="000D4A44" w:rsidRPr="000D4A44" w:rsidRDefault="00000000" w:rsidP="000D4A44">
              <w:pPr>
                <w:pStyle w:val="TOC2"/>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2" w:history="1">
                <w:r w:rsidR="000D4A44" w:rsidRPr="000D4A44">
                  <w:rPr>
                    <w:rStyle w:val="Hyperlink"/>
                    <w:noProof/>
                    <w:sz w:val="20"/>
                    <w:szCs w:val="20"/>
                  </w:rPr>
                  <w:t>2. Leadership Level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_Toc141867872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16</w:t>
                </w:r>
                <w:r w:rsidR="000D4A44" w:rsidRPr="000D4A44">
                  <w:rPr>
                    <w:noProof/>
                    <w:webHidden/>
                    <w:sz w:val="20"/>
                    <w:szCs w:val="20"/>
                  </w:rPr>
                  <w:fldChar w:fldCharType="end"/>
                </w:r>
              </w:hyperlink>
            </w:p>
            <w:p w14:paraId="6E579767" w14:textId="325AF860"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3" w:history="1">
                <w:r w:rsidR="000D4A44" w:rsidRPr="000D4A44">
                  <w:rPr>
                    <w:rStyle w:val="Hyperlink"/>
                    <w:noProof/>
                    <w:sz w:val="20"/>
                    <w:szCs w:val="20"/>
                  </w:rPr>
                  <w:t>2.1 Providing staff feedback</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_Toc141867873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16</w:t>
                </w:r>
                <w:r w:rsidR="000D4A44" w:rsidRPr="000D4A44">
                  <w:rPr>
                    <w:noProof/>
                    <w:webHidden/>
                    <w:sz w:val="20"/>
                    <w:szCs w:val="20"/>
                  </w:rPr>
                  <w:fldChar w:fldCharType="end"/>
                </w:r>
              </w:hyperlink>
            </w:p>
            <w:p w14:paraId="3158497F" w14:textId="3A90959C"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4" w:history="1">
                <w:r w:rsidR="000D4A44" w:rsidRPr="000D4A44">
                  <w:rPr>
                    <w:rStyle w:val="Hyperlink"/>
                    <w:noProof/>
                    <w:sz w:val="20"/>
                    <w:szCs w:val="20"/>
                  </w:rPr>
                  <w:t>2.2 Proactively support and encourage health, safety and wellbeing</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_Toc141867874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16</w:t>
                </w:r>
                <w:r w:rsidR="000D4A44" w:rsidRPr="000D4A44">
                  <w:rPr>
                    <w:noProof/>
                    <w:webHidden/>
                    <w:sz w:val="20"/>
                    <w:szCs w:val="20"/>
                  </w:rPr>
                  <w:fldChar w:fldCharType="end"/>
                </w:r>
              </w:hyperlink>
            </w:p>
            <w:p w14:paraId="23086960" w14:textId="39F03ED8"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5" w:history="1">
                <w:r w:rsidR="000D4A44" w:rsidRPr="000D4A44">
                  <w:rPr>
                    <w:rStyle w:val="Hyperlink"/>
                    <w:noProof/>
                    <w:sz w:val="20"/>
                    <w:szCs w:val="20"/>
                  </w:rPr>
                  <w:t>2.3 Supervision</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_Toc141867875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18</w:t>
                </w:r>
                <w:r w:rsidR="000D4A44" w:rsidRPr="000D4A44">
                  <w:rPr>
                    <w:noProof/>
                    <w:webHidden/>
                    <w:sz w:val="20"/>
                    <w:szCs w:val="20"/>
                  </w:rPr>
                  <w:fldChar w:fldCharType="end"/>
                </w:r>
              </w:hyperlink>
            </w:p>
            <w:p w14:paraId="14BF525B" w14:textId="4CAD2059"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6" w:history="1">
                <w:r w:rsidR="000D4A44" w:rsidRPr="000D4A44">
                  <w:rPr>
                    <w:rStyle w:val="Hyperlink"/>
                    <w:noProof/>
                    <w:sz w:val="20"/>
                    <w:szCs w:val="20"/>
                  </w:rPr>
                  <w:t>2.4 Workload support</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_Toc141867876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18</w:t>
                </w:r>
                <w:r w:rsidR="000D4A44" w:rsidRPr="000D4A44">
                  <w:rPr>
                    <w:noProof/>
                    <w:webHidden/>
                    <w:sz w:val="20"/>
                    <w:szCs w:val="20"/>
                  </w:rPr>
                  <w:fldChar w:fldCharType="end"/>
                </w:r>
              </w:hyperlink>
            </w:p>
            <w:p w14:paraId="0AC735AB" w14:textId="3ACF1EF6"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7" w:history="1">
                <w:r w:rsidR="000D4A44" w:rsidRPr="000D4A44">
                  <w:rPr>
                    <w:rStyle w:val="Hyperlink"/>
                    <w:noProof/>
                    <w:sz w:val="20"/>
                    <w:szCs w:val="20"/>
                  </w:rPr>
                  <w:t>2.5 Professional and skilled management</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_Toc141867877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19</w:t>
                </w:r>
                <w:r w:rsidR="000D4A44" w:rsidRPr="000D4A44">
                  <w:rPr>
                    <w:noProof/>
                    <w:webHidden/>
                    <w:sz w:val="20"/>
                    <w:szCs w:val="20"/>
                  </w:rPr>
                  <w:fldChar w:fldCharType="end"/>
                </w:r>
              </w:hyperlink>
            </w:p>
            <w:p w14:paraId="176294F9" w14:textId="5194D425" w:rsidR="000D4A44" w:rsidRPr="000D4A44" w:rsidRDefault="00000000" w:rsidP="000D4A44">
              <w:pPr>
                <w:pStyle w:val="TOC2"/>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8" w:history="1">
                <w:r w:rsidR="000D4A44" w:rsidRPr="000D4A44">
                  <w:rPr>
                    <w:rStyle w:val="Hyperlink"/>
                    <w:noProof/>
                    <w:sz w:val="20"/>
                    <w:szCs w:val="20"/>
                  </w:rPr>
                  <w:t>3. Job Design Level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_Toc141867878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20</w:t>
                </w:r>
                <w:r w:rsidR="000D4A44" w:rsidRPr="000D4A44">
                  <w:rPr>
                    <w:noProof/>
                    <w:webHidden/>
                    <w:sz w:val="20"/>
                    <w:szCs w:val="20"/>
                  </w:rPr>
                  <w:fldChar w:fldCharType="end"/>
                </w:r>
              </w:hyperlink>
            </w:p>
            <w:p w14:paraId="3BF9E29C" w14:textId="486A4693"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79" w:history="1">
                <w:r w:rsidR="000D4A44" w:rsidRPr="000D4A44">
                  <w:rPr>
                    <w:rStyle w:val="Hyperlink"/>
                    <w:noProof/>
                    <w:sz w:val="20"/>
                    <w:szCs w:val="20"/>
                  </w:rPr>
                  <w:t>3.1 Role Clarity</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_Toc141867879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20</w:t>
                </w:r>
                <w:r w:rsidR="000D4A44" w:rsidRPr="000D4A44">
                  <w:rPr>
                    <w:noProof/>
                    <w:webHidden/>
                    <w:sz w:val="20"/>
                    <w:szCs w:val="20"/>
                  </w:rPr>
                  <w:fldChar w:fldCharType="end"/>
                </w:r>
              </w:hyperlink>
            </w:p>
            <w:p w14:paraId="7C773F74" w14:textId="3052232B"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0" w:history="1">
                <w:r w:rsidR="000D4A44" w:rsidRPr="000D4A44">
                  <w:rPr>
                    <w:rStyle w:val="Hyperlink"/>
                    <w:noProof/>
                    <w:sz w:val="20"/>
                    <w:szCs w:val="20"/>
                  </w:rPr>
                  <w:t>3.2 Demand and control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_Toc141867880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21</w:t>
                </w:r>
                <w:r w:rsidR="000D4A44" w:rsidRPr="000D4A44">
                  <w:rPr>
                    <w:noProof/>
                    <w:webHidden/>
                    <w:sz w:val="20"/>
                    <w:szCs w:val="20"/>
                  </w:rPr>
                  <w:fldChar w:fldCharType="end"/>
                </w:r>
              </w:hyperlink>
            </w:p>
            <w:p w14:paraId="05CA3B9B" w14:textId="7F945AAA"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1" w:history="1">
                <w:r w:rsidR="000D4A44" w:rsidRPr="000D4A44">
                  <w:rPr>
                    <w:rStyle w:val="Hyperlink"/>
                    <w:noProof/>
                    <w:sz w:val="20"/>
                    <w:szCs w:val="20"/>
                  </w:rPr>
                  <w:t>3.3 Job Characteristics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_Toc141867881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22</w:t>
                </w:r>
                <w:r w:rsidR="000D4A44" w:rsidRPr="000D4A44">
                  <w:rPr>
                    <w:noProof/>
                    <w:webHidden/>
                    <w:sz w:val="20"/>
                    <w:szCs w:val="20"/>
                  </w:rPr>
                  <w:fldChar w:fldCharType="end"/>
                </w:r>
              </w:hyperlink>
            </w:p>
            <w:p w14:paraId="3A5D6387" w14:textId="069B27B5"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2" w:history="1">
                <w:r w:rsidR="000D4A44" w:rsidRPr="000D4A44">
                  <w:rPr>
                    <w:rStyle w:val="Hyperlink"/>
                    <w:noProof/>
                    <w:sz w:val="20"/>
                    <w:szCs w:val="20"/>
                  </w:rPr>
                  <w:t>3.4 Ongoing Exposure to Family Violence</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_Toc141867882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23</w:t>
                </w:r>
                <w:r w:rsidR="000D4A44" w:rsidRPr="000D4A44">
                  <w:rPr>
                    <w:noProof/>
                    <w:webHidden/>
                    <w:sz w:val="20"/>
                    <w:szCs w:val="20"/>
                  </w:rPr>
                  <w:fldChar w:fldCharType="end"/>
                </w:r>
              </w:hyperlink>
            </w:p>
            <w:p w14:paraId="2BC0110E" w14:textId="34E98136"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3" w:history="1">
                <w:r w:rsidR="000D4A44" w:rsidRPr="000D4A44">
                  <w:rPr>
                    <w:rStyle w:val="Hyperlink"/>
                    <w:noProof/>
                    <w:sz w:val="20"/>
                    <w:szCs w:val="20"/>
                  </w:rPr>
                  <w:t>3.5 Personal advocacy on behalf of clients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_Toc141867883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24</w:t>
                </w:r>
                <w:r w:rsidR="000D4A44" w:rsidRPr="000D4A44">
                  <w:rPr>
                    <w:noProof/>
                    <w:webHidden/>
                    <w:sz w:val="20"/>
                    <w:szCs w:val="20"/>
                  </w:rPr>
                  <w:fldChar w:fldCharType="end"/>
                </w:r>
              </w:hyperlink>
            </w:p>
            <w:p w14:paraId="025B05DB" w14:textId="3C3B6E5E" w:rsidR="000D4A44" w:rsidRPr="000D4A44" w:rsidRDefault="00000000" w:rsidP="000D4A44">
              <w:pPr>
                <w:pStyle w:val="TOC2"/>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4" w:history="1">
                <w:r w:rsidR="000D4A44" w:rsidRPr="000D4A44">
                  <w:rPr>
                    <w:rStyle w:val="Hyperlink"/>
                    <w:noProof/>
                    <w:sz w:val="20"/>
                    <w:szCs w:val="20"/>
                  </w:rPr>
                  <w:t>4. Team and Work Group Level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_Toc141867884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25</w:t>
                </w:r>
                <w:r w:rsidR="000D4A44" w:rsidRPr="000D4A44">
                  <w:rPr>
                    <w:noProof/>
                    <w:webHidden/>
                    <w:sz w:val="20"/>
                    <w:szCs w:val="20"/>
                  </w:rPr>
                  <w:fldChar w:fldCharType="end"/>
                </w:r>
              </w:hyperlink>
            </w:p>
            <w:p w14:paraId="78FC45C6" w14:textId="2D5E0EBA"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5" w:history="1">
                <w:r w:rsidR="000D4A44" w:rsidRPr="000D4A44">
                  <w:rPr>
                    <w:rStyle w:val="Hyperlink"/>
                    <w:noProof/>
                    <w:sz w:val="20"/>
                    <w:szCs w:val="20"/>
                  </w:rPr>
                  <w:t>4.1 Formal systems of support</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_Toc141867885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25</w:t>
                </w:r>
                <w:r w:rsidR="000D4A44" w:rsidRPr="000D4A44">
                  <w:rPr>
                    <w:noProof/>
                    <w:webHidden/>
                    <w:sz w:val="20"/>
                    <w:szCs w:val="20"/>
                  </w:rPr>
                  <w:fldChar w:fldCharType="end"/>
                </w:r>
              </w:hyperlink>
            </w:p>
            <w:p w14:paraId="010DA503" w14:textId="01CCAC04"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6" w:history="1">
                <w:r w:rsidR="000D4A44" w:rsidRPr="000D4A44">
                  <w:rPr>
                    <w:rStyle w:val="Hyperlink"/>
                    <w:noProof/>
                    <w:sz w:val="20"/>
                    <w:szCs w:val="20"/>
                  </w:rPr>
                  <w:t>4.2 Professional Development</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_Toc141867886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25</w:t>
                </w:r>
                <w:r w:rsidR="000D4A44" w:rsidRPr="000D4A44">
                  <w:rPr>
                    <w:noProof/>
                    <w:webHidden/>
                    <w:sz w:val="20"/>
                    <w:szCs w:val="20"/>
                  </w:rPr>
                  <w:fldChar w:fldCharType="end"/>
                </w:r>
              </w:hyperlink>
            </w:p>
            <w:p w14:paraId="038013AC" w14:textId="4038ACEE" w:rsidR="000D4A44" w:rsidRPr="000D4A44" w:rsidRDefault="00000000" w:rsidP="000D4A44">
              <w:pPr>
                <w:pStyle w:val="TOC2"/>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7" w:history="1">
                <w:r w:rsidR="000D4A44" w:rsidRPr="000D4A44">
                  <w:rPr>
                    <w:rStyle w:val="Hyperlink"/>
                    <w:noProof/>
                    <w:sz w:val="20"/>
                    <w:szCs w:val="20"/>
                  </w:rPr>
                  <w:t>5. Individual Level</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_Toc141867887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26</w:t>
                </w:r>
                <w:r w:rsidR="000D4A44" w:rsidRPr="000D4A44">
                  <w:rPr>
                    <w:noProof/>
                    <w:webHidden/>
                    <w:sz w:val="20"/>
                    <w:szCs w:val="20"/>
                  </w:rPr>
                  <w:fldChar w:fldCharType="end"/>
                </w:r>
              </w:hyperlink>
            </w:p>
            <w:p w14:paraId="637F6E12" w14:textId="462D42C2"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8" w:history="1">
                <w:r w:rsidR="000D4A44" w:rsidRPr="000D4A44">
                  <w:rPr>
                    <w:rStyle w:val="Hyperlink"/>
                    <w:noProof/>
                    <w:sz w:val="20"/>
                    <w:szCs w:val="20"/>
                  </w:rPr>
                  <w:t>5.1 Work Hour Span and Leave Entitlements</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_Toc141867888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26</w:t>
                </w:r>
                <w:r w:rsidR="000D4A44" w:rsidRPr="000D4A44">
                  <w:rPr>
                    <w:noProof/>
                    <w:webHidden/>
                    <w:sz w:val="20"/>
                    <w:szCs w:val="20"/>
                  </w:rPr>
                  <w:fldChar w:fldCharType="end"/>
                </w:r>
              </w:hyperlink>
            </w:p>
            <w:p w14:paraId="2AAEA3E8" w14:textId="730629F3"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89" w:history="1">
                <w:r w:rsidR="000D4A44" w:rsidRPr="000D4A44">
                  <w:rPr>
                    <w:rStyle w:val="Hyperlink"/>
                    <w:noProof/>
                    <w:sz w:val="20"/>
                    <w:szCs w:val="20"/>
                  </w:rPr>
                  <w:t>5.2 Seeking and availability of informal support</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_Toc141867889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27</w:t>
                </w:r>
                <w:r w:rsidR="000D4A44" w:rsidRPr="000D4A44">
                  <w:rPr>
                    <w:noProof/>
                    <w:webHidden/>
                    <w:sz w:val="20"/>
                    <w:szCs w:val="20"/>
                  </w:rPr>
                  <w:fldChar w:fldCharType="end"/>
                </w:r>
              </w:hyperlink>
            </w:p>
            <w:p w14:paraId="08D2BD12" w14:textId="43156870" w:rsidR="000D4A44" w:rsidRPr="000D4A44" w:rsidRDefault="00000000" w:rsidP="000D4A44">
              <w:pPr>
                <w:pStyle w:val="TOC3"/>
                <w:tabs>
                  <w:tab w:val="right" w:leader="dot" w:pos="8756"/>
                </w:tabs>
                <w:spacing w:line="240" w:lineRule="auto"/>
                <w:rPr>
                  <w:rFonts w:asciiTheme="minorHAnsi" w:hAnsiTheme="minorHAnsi"/>
                  <w:noProof/>
                  <w:color w:val="auto"/>
                  <w:kern w:val="2"/>
                  <w:sz w:val="20"/>
                  <w:szCs w:val="20"/>
                  <w:lang w:eastAsia="en-AU"/>
                  <w14:ligatures w14:val="standardContextual"/>
                </w:rPr>
              </w:pPr>
              <w:hyperlink w:anchor="_Toc141867890" w:history="1">
                <w:r w:rsidR="000D4A44" w:rsidRPr="000D4A44">
                  <w:rPr>
                    <w:rStyle w:val="Hyperlink"/>
                    <w:noProof/>
                    <w:sz w:val="20"/>
                    <w:szCs w:val="20"/>
                    <w:lang w:val="en-US"/>
                  </w:rPr>
                  <w:t>5.3 Active participation in supervision</w:t>
                </w:r>
                <w:r w:rsidR="000D4A44" w:rsidRPr="000D4A44">
                  <w:rPr>
                    <w:noProof/>
                    <w:webHidden/>
                    <w:sz w:val="20"/>
                    <w:szCs w:val="20"/>
                  </w:rPr>
                  <w:tab/>
                </w:r>
                <w:r w:rsidR="000D4A44" w:rsidRPr="000D4A44">
                  <w:rPr>
                    <w:noProof/>
                    <w:webHidden/>
                    <w:sz w:val="20"/>
                    <w:szCs w:val="20"/>
                  </w:rPr>
                  <w:fldChar w:fldCharType="begin"/>
                </w:r>
                <w:r w:rsidR="000D4A44" w:rsidRPr="000D4A44">
                  <w:rPr>
                    <w:noProof/>
                    <w:webHidden/>
                    <w:sz w:val="20"/>
                    <w:szCs w:val="20"/>
                  </w:rPr>
                  <w:instrText xml:space="preserve"> PAGEREF _Toc141867890 \h </w:instrText>
                </w:r>
                <w:r w:rsidR="000D4A44" w:rsidRPr="000D4A44">
                  <w:rPr>
                    <w:noProof/>
                    <w:webHidden/>
                    <w:sz w:val="20"/>
                    <w:szCs w:val="20"/>
                  </w:rPr>
                </w:r>
                <w:r w:rsidR="000D4A44" w:rsidRPr="000D4A44">
                  <w:rPr>
                    <w:noProof/>
                    <w:webHidden/>
                    <w:sz w:val="20"/>
                    <w:szCs w:val="20"/>
                  </w:rPr>
                  <w:fldChar w:fldCharType="separate"/>
                </w:r>
                <w:r w:rsidR="006C77E7">
                  <w:rPr>
                    <w:noProof/>
                    <w:webHidden/>
                    <w:sz w:val="20"/>
                    <w:szCs w:val="20"/>
                  </w:rPr>
                  <w:t>27</w:t>
                </w:r>
                <w:r w:rsidR="000D4A44" w:rsidRPr="000D4A44">
                  <w:rPr>
                    <w:noProof/>
                    <w:webHidden/>
                    <w:sz w:val="20"/>
                    <w:szCs w:val="20"/>
                  </w:rPr>
                  <w:fldChar w:fldCharType="end"/>
                </w:r>
              </w:hyperlink>
            </w:p>
            <w:p w14:paraId="0A313B0C" w14:textId="17AC2173" w:rsidR="005D157E" w:rsidRPr="005D157E" w:rsidRDefault="005D157E" w:rsidP="005D157E">
              <w:pPr>
                <w:rPr>
                  <w:rFonts w:ascii="Arial" w:hAnsi="Arial" w:cs="Arial"/>
                  <w:color w:val="FF0000"/>
                </w:rPr>
              </w:pPr>
              <w:r w:rsidRPr="005D157E">
                <w:rPr>
                  <w:rFonts w:cs="Arial"/>
                  <w:color w:val="auto"/>
                </w:rPr>
                <w:fldChar w:fldCharType="end"/>
              </w:r>
            </w:p>
          </w:sdtContent>
        </w:sdt>
        <w:p w14:paraId="1DB2F954" w14:textId="77777777" w:rsidR="005D157E" w:rsidRPr="005D157E" w:rsidRDefault="005D157E" w:rsidP="005D157E">
          <w:pPr>
            <w:pStyle w:val="Heading1"/>
          </w:pPr>
          <w:bookmarkStart w:id="7" w:name="_Toc141867859"/>
          <w:r w:rsidRPr="005D157E">
            <w:lastRenderedPageBreak/>
            <w:t>Introduction</w:t>
          </w:r>
          <w:bookmarkEnd w:id="7"/>
        </w:p>
        <w:p w14:paraId="7613C74E" w14:textId="77777777" w:rsidR="005D157E" w:rsidRPr="005D157E" w:rsidRDefault="005D157E" w:rsidP="005D157E">
          <w:pPr>
            <w:rPr>
              <w:rFonts w:cs="Arial"/>
              <w:lang w:val="en-US"/>
            </w:rPr>
          </w:pPr>
          <w:r w:rsidRPr="005D157E">
            <w:rPr>
              <w:rFonts w:cs="Arial"/>
              <w:lang w:val="en-US"/>
            </w:rPr>
            <w:t xml:space="preserve">This Tool is designed to establish an initial Health, Safety and Wellbeing organisational benchmark. </w:t>
          </w:r>
        </w:p>
        <w:p w14:paraId="6FD1F996" w14:textId="77777777" w:rsidR="005D157E" w:rsidRPr="005D157E" w:rsidRDefault="005D157E" w:rsidP="005D157E">
          <w:pPr>
            <w:pStyle w:val="Heading2"/>
            <w:rPr>
              <w:lang w:val="en-US"/>
            </w:rPr>
          </w:pPr>
          <w:bookmarkStart w:id="8" w:name="_Toc141867860"/>
          <w:r w:rsidRPr="005D157E">
            <w:rPr>
              <w:lang w:val="en-US"/>
            </w:rPr>
            <w:t xml:space="preserve">Considerations on the approach to using </w:t>
          </w:r>
          <w:r w:rsidRPr="005D157E">
            <w:t>this</w:t>
          </w:r>
          <w:r w:rsidRPr="005D157E">
            <w:rPr>
              <w:lang w:val="en-US"/>
            </w:rPr>
            <w:t xml:space="preserve"> Self-Assessment Tool</w:t>
          </w:r>
          <w:bookmarkEnd w:id="8"/>
        </w:p>
        <w:p w14:paraId="6560F23D" w14:textId="77777777" w:rsidR="005D157E" w:rsidRPr="005D157E" w:rsidRDefault="005D157E" w:rsidP="005D157E">
          <w:pPr>
            <w:pStyle w:val="NumberedListStyle"/>
            <w:numPr>
              <w:ilvl w:val="0"/>
              <w:numId w:val="24"/>
            </w:numPr>
            <w:rPr>
              <w:rFonts w:cs="Arial"/>
              <w:b/>
              <w:sz w:val="22"/>
              <w:lang w:val="en-US"/>
            </w:rPr>
          </w:pPr>
          <w:r w:rsidRPr="005D157E">
            <w:rPr>
              <w:rFonts w:cs="Arial"/>
              <w:b/>
              <w:sz w:val="22"/>
              <w:lang w:val="en-US"/>
            </w:rPr>
            <w:t xml:space="preserve"> Preparation and process tips</w:t>
          </w:r>
        </w:p>
        <w:p w14:paraId="533A0D03" w14:textId="77777777" w:rsidR="005D157E" w:rsidRPr="005D157E" w:rsidRDefault="005D157E" w:rsidP="005D157E">
          <w:pPr>
            <w:pStyle w:val="NumberedListStyle"/>
            <w:numPr>
              <w:ilvl w:val="1"/>
              <w:numId w:val="24"/>
            </w:numPr>
            <w:rPr>
              <w:rFonts w:cs="Arial"/>
              <w:sz w:val="22"/>
              <w:lang w:val="en-US"/>
            </w:rPr>
          </w:pPr>
          <w:r w:rsidRPr="005D157E">
            <w:rPr>
              <w:rFonts w:cs="Arial"/>
              <w:sz w:val="22"/>
              <w:lang w:val="en-US"/>
            </w:rPr>
            <w:t>Decide on the best approach for the organisation to undertake the Assessment Tool. This could include:</w:t>
          </w:r>
        </w:p>
        <w:p w14:paraId="751219C8" w14:textId="77777777" w:rsidR="005D157E" w:rsidRPr="005D157E" w:rsidRDefault="005D157E" w:rsidP="005D157E">
          <w:pPr>
            <w:pStyle w:val="NumberedListStyle"/>
            <w:numPr>
              <w:ilvl w:val="2"/>
              <w:numId w:val="24"/>
            </w:numPr>
            <w:rPr>
              <w:rFonts w:cs="Arial"/>
              <w:sz w:val="22"/>
              <w:lang w:val="en-US"/>
            </w:rPr>
          </w:pPr>
          <w:r w:rsidRPr="005D157E">
            <w:rPr>
              <w:rFonts w:cs="Arial"/>
              <w:sz w:val="22"/>
              <w:lang w:val="en-US"/>
            </w:rPr>
            <w:t xml:space="preserve">Organisational input required, including engagement mechanisms (such as surveys, online communication etc.): </w:t>
          </w:r>
        </w:p>
        <w:p w14:paraId="52740ADC" w14:textId="77777777" w:rsidR="005D157E" w:rsidRPr="005D157E" w:rsidRDefault="005D157E" w:rsidP="005D157E">
          <w:pPr>
            <w:pStyle w:val="NumberedListStyle"/>
            <w:numPr>
              <w:ilvl w:val="0"/>
              <w:numId w:val="0"/>
            </w:numPr>
            <w:ind w:left="1797"/>
            <w:rPr>
              <w:rFonts w:cs="Arial"/>
              <w:b/>
              <w:sz w:val="22"/>
              <w:lang w:val="en-US"/>
            </w:rPr>
          </w:pPr>
          <w:r w:rsidRPr="005D157E">
            <w:rPr>
              <w:rFonts w:cs="Arial"/>
              <w:sz w:val="22"/>
              <w:lang w:val="en-US"/>
            </w:rPr>
            <w:t xml:space="preserve">The use of a cross-organisational working group: when establishing a working group </w:t>
          </w:r>
          <w:proofErr w:type="gramStart"/>
          <w:r w:rsidRPr="005D157E">
            <w:rPr>
              <w:rFonts w:cs="Arial"/>
              <w:sz w:val="22"/>
              <w:lang w:val="en-US"/>
            </w:rPr>
            <w:t>include</w:t>
          </w:r>
          <w:proofErr w:type="gramEnd"/>
          <w:r w:rsidRPr="005D157E">
            <w:rPr>
              <w:rFonts w:cs="Arial"/>
              <w:sz w:val="22"/>
              <w:lang w:val="en-US"/>
            </w:rPr>
            <w:t xml:space="preserve"> representatives from across all levels of the organisation. </w:t>
          </w:r>
        </w:p>
        <w:p w14:paraId="48D187D7" w14:textId="77777777" w:rsidR="005D157E" w:rsidRPr="005D157E" w:rsidRDefault="005D157E" w:rsidP="005D157E">
          <w:pPr>
            <w:pStyle w:val="NumberedListStyle"/>
            <w:numPr>
              <w:ilvl w:val="1"/>
              <w:numId w:val="24"/>
            </w:numPr>
            <w:rPr>
              <w:rFonts w:cs="Arial"/>
              <w:sz w:val="22"/>
              <w:lang w:val="en-US"/>
            </w:rPr>
          </w:pPr>
          <w:r w:rsidRPr="005D157E">
            <w:rPr>
              <w:rFonts w:cs="Arial"/>
              <w:sz w:val="22"/>
              <w:lang w:val="en-US"/>
            </w:rPr>
            <w:t>Discuss the reflective questions and consider the context into which this places the Self-Assessment Tool.</w:t>
          </w:r>
        </w:p>
        <w:p w14:paraId="29552EDB" w14:textId="77777777" w:rsidR="005D157E" w:rsidRPr="005D157E" w:rsidRDefault="005D157E" w:rsidP="005D157E">
          <w:pPr>
            <w:pStyle w:val="NumberedListStyle"/>
            <w:numPr>
              <w:ilvl w:val="1"/>
              <w:numId w:val="24"/>
            </w:numPr>
            <w:rPr>
              <w:rFonts w:cs="Arial"/>
              <w:sz w:val="22"/>
              <w:lang w:val="en-US"/>
            </w:rPr>
          </w:pPr>
          <w:r w:rsidRPr="005D157E">
            <w:rPr>
              <w:rFonts w:cs="Arial"/>
              <w:sz w:val="22"/>
              <w:lang w:val="en-US"/>
            </w:rPr>
            <w:t xml:space="preserve">Provide clarity on participation </w:t>
          </w:r>
          <w:proofErr w:type="gramStart"/>
          <w:r w:rsidRPr="005D157E">
            <w:rPr>
              <w:rFonts w:cs="Arial"/>
              <w:sz w:val="22"/>
              <w:lang w:val="en-US"/>
            </w:rPr>
            <w:t>confidentiality</w:t>
          </w:r>
          <w:proofErr w:type="gramEnd"/>
          <w:r w:rsidRPr="005D157E">
            <w:rPr>
              <w:rFonts w:cs="Arial"/>
              <w:sz w:val="22"/>
              <w:lang w:val="en-US"/>
            </w:rPr>
            <w:t xml:space="preserve"> </w:t>
          </w:r>
        </w:p>
        <w:p w14:paraId="43F342AD" w14:textId="77777777" w:rsidR="005D157E" w:rsidRPr="005D157E" w:rsidRDefault="005D157E" w:rsidP="005D157E">
          <w:pPr>
            <w:pStyle w:val="NumberedListStyle"/>
            <w:numPr>
              <w:ilvl w:val="0"/>
              <w:numId w:val="0"/>
            </w:numPr>
            <w:ind w:left="357"/>
            <w:rPr>
              <w:rFonts w:cs="Arial"/>
              <w:sz w:val="22"/>
              <w:lang w:val="en-US"/>
            </w:rPr>
          </w:pPr>
        </w:p>
        <w:p w14:paraId="6651CCC0" w14:textId="77777777" w:rsidR="005D157E" w:rsidRPr="005D157E" w:rsidRDefault="005D157E" w:rsidP="005D157E">
          <w:pPr>
            <w:pStyle w:val="NumberedListStyle"/>
            <w:numPr>
              <w:ilvl w:val="0"/>
              <w:numId w:val="24"/>
            </w:numPr>
            <w:rPr>
              <w:rFonts w:cs="Arial"/>
              <w:b/>
              <w:sz w:val="22"/>
              <w:lang w:val="en-US"/>
            </w:rPr>
          </w:pPr>
          <w:r w:rsidRPr="005D157E">
            <w:rPr>
              <w:rFonts w:cs="Arial"/>
              <w:b/>
              <w:sz w:val="22"/>
              <w:lang w:val="en-US"/>
            </w:rPr>
            <w:t xml:space="preserve"> Post</w:t>
          </w:r>
        </w:p>
        <w:p w14:paraId="6B28BCC9" w14:textId="77777777" w:rsidR="005D157E" w:rsidRPr="005D157E" w:rsidRDefault="005D157E" w:rsidP="005D157E">
          <w:pPr>
            <w:pStyle w:val="NumberedListStyle"/>
            <w:numPr>
              <w:ilvl w:val="1"/>
              <w:numId w:val="24"/>
            </w:numPr>
            <w:rPr>
              <w:rFonts w:cs="Arial"/>
              <w:sz w:val="22"/>
              <w:lang w:val="en-US"/>
            </w:rPr>
          </w:pPr>
          <w:r w:rsidRPr="005D157E">
            <w:rPr>
              <w:rFonts w:cs="Arial"/>
              <w:sz w:val="22"/>
              <w:lang w:val="en-US"/>
            </w:rPr>
            <w:t>Evaluate the responses identify and record trends/areas of strengths and improvements.</w:t>
          </w:r>
        </w:p>
        <w:p w14:paraId="14DF5F76" w14:textId="77777777" w:rsidR="005D157E" w:rsidRPr="005D157E" w:rsidRDefault="005D157E" w:rsidP="005D157E">
          <w:pPr>
            <w:pStyle w:val="NumberedListStyle"/>
            <w:numPr>
              <w:ilvl w:val="1"/>
              <w:numId w:val="24"/>
            </w:numPr>
            <w:rPr>
              <w:rFonts w:cs="Arial"/>
              <w:sz w:val="22"/>
              <w:lang w:val="en-US"/>
            </w:rPr>
          </w:pPr>
          <w:r w:rsidRPr="005D157E">
            <w:rPr>
              <w:rFonts w:cs="Arial"/>
              <w:sz w:val="22"/>
              <w:lang w:val="en-US"/>
            </w:rPr>
            <w:t xml:space="preserve">Troubleshoot the areas of improvement and consider possible solutions by referring to the Guide, in particular the factors contained within the </w:t>
          </w:r>
          <w:r w:rsidRPr="005D157E">
            <w:rPr>
              <w:rFonts w:cs="Arial"/>
              <w:b/>
              <w:bCs/>
              <w:sz w:val="22"/>
              <w:u w:val="single"/>
              <w:lang w:val="en-US"/>
            </w:rPr>
            <w:t>five main pillars</w:t>
          </w:r>
          <w:r w:rsidRPr="005D157E">
            <w:rPr>
              <w:rFonts w:cs="Arial"/>
              <w:sz w:val="22"/>
              <w:lang w:val="en-US"/>
            </w:rPr>
            <w:t>. Consider convening a working group to develop an action plan to generate and implement solutions to the areas of improvement.</w:t>
          </w:r>
        </w:p>
        <w:p w14:paraId="585DEFD5" w14:textId="77777777" w:rsidR="005D157E" w:rsidRPr="005D157E" w:rsidRDefault="005D157E" w:rsidP="005D157E">
          <w:pPr>
            <w:pStyle w:val="NumberedListStyle"/>
            <w:numPr>
              <w:ilvl w:val="1"/>
              <w:numId w:val="24"/>
            </w:numPr>
            <w:rPr>
              <w:rFonts w:cs="Arial"/>
              <w:sz w:val="22"/>
              <w:lang w:val="en-US"/>
            </w:rPr>
          </w:pPr>
          <w:r w:rsidRPr="005D157E">
            <w:rPr>
              <w:rFonts w:cs="Arial"/>
              <w:sz w:val="22"/>
              <w:lang w:val="en-US"/>
            </w:rPr>
            <w:t>Consider the areas of strength and identify the main drivers of success and consider if/how they can be reinforced and/or drawn upon to support areas of improvement.</w:t>
          </w:r>
        </w:p>
        <w:p w14:paraId="26C6A089" w14:textId="77777777" w:rsidR="005D157E" w:rsidRPr="005D157E" w:rsidRDefault="005D157E" w:rsidP="005D157E">
          <w:pPr>
            <w:pStyle w:val="NumberedListStyle"/>
            <w:numPr>
              <w:ilvl w:val="1"/>
              <w:numId w:val="24"/>
            </w:numPr>
            <w:rPr>
              <w:rFonts w:cs="Arial"/>
              <w:sz w:val="22"/>
              <w:lang w:val="en-US"/>
            </w:rPr>
          </w:pPr>
          <w:r w:rsidRPr="005D157E">
            <w:rPr>
              <w:rFonts w:cs="Arial"/>
              <w:sz w:val="22"/>
              <w:lang w:val="en-US"/>
            </w:rPr>
            <w:t>Provide feedback to participants setting out:</w:t>
          </w:r>
        </w:p>
        <w:p w14:paraId="2D097FA9" w14:textId="77777777" w:rsidR="005D157E" w:rsidRPr="005D157E" w:rsidRDefault="005D157E" w:rsidP="005D157E">
          <w:pPr>
            <w:pStyle w:val="NumberedListStyle"/>
            <w:numPr>
              <w:ilvl w:val="2"/>
              <w:numId w:val="24"/>
            </w:numPr>
            <w:rPr>
              <w:rFonts w:cs="Arial"/>
              <w:sz w:val="22"/>
              <w:lang w:val="en-US"/>
            </w:rPr>
          </w:pPr>
          <w:r w:rsidRPr="005D157E">
            <w:rPr>
              <w:rFonts w:cs="Arial"/>
              <w:sz w:val="22"/>
              <w:lang w:val="en-US"/>
            </w:rPr>
            <w:t>The strengths identified, and credit the achievements of those involved in ensuring/supporting those areas. Explain how those strengths will be supported and built upon moving forwards.</w:t>
          </w:r>
        </w:p>
        <w:p w14:paraId="607352B4" w14:textId="77777777" w:rsidR="005D157E" w:rsidRPr="005D157E" w:rsidRDefault="005D157E" w:rsidP="005D157E">
          <w:pPr>
            <w:pStyle w:val="NumberedListStyle"/>
            <w:numPr>
              <w:ilvl w:val="2"/>
              <w:numId w:val="24"/>
            </w:numPr>
            <w:rPr>
              <w:rFonts w:cs="Arial"/>
              <w:sz w:val="22"/>
              <w:lang w:val="en-US"/>
            </w:rPr>
          </w:pPr>
          <w:r w:rsidRPr="005D157E">
            <w:rPr>
              <w:rFonts w:cs="Arial"/>
              <w:sz w:val="22"/>
              <w:lang w:val="en-US"/>
            </w:rPr>
            <w:t>The opportunities identified and the action plan for resolution.</w:t>
          </w:r>
        </w:p>
        <w:p w14:paraId="4338BB33" w14:textId="77777777" w:rsidR="005D157E" w:rsidRPr="005D157E" w:rsidRDefault="005D157E" w:rsidP="005D157E">
          <w:pPr>
            <w:rPr>
              <w:rFonts w:eastAsiaTheme="majorEastAsia" w:cs="Arial"/>
              <w:b/>
              <w:bCs/>
              <w:color w:val="auto"/>
              <w:u w:val="single" w:color="7800FF"/>
            </w:rPr>
          </w:pPr>
          <w:r w:rsidRPr="005D157E">
            <w:rPr>
              <w:rFonts w:cs="Arial"/>
            </w:rPr>
            <w:br w:type="page"/>
          </w:r>
        </w:p>
        <w:p w14:paraId="72727E5F" w14:textId="77777777" w:rsidR="005D157E" w:rsidRPr="005D157E" w:rsidRDefault="005D157E" w:rsidP="005D157E">
          <w:pPr>
            <w:pStyle w:val="Heading1"/>
            <w:rPr>
              <w:b/>
              <w:u w:color="7800FF"/>
            </w:rPr>
          </w:pPr>
          <w:bookmarkStart w:id="9" w:name="_Toc141867861"/>
          <w:r w:rsidRPr="005D157E">
            <w:lastRenderedPageBreak/>
            <w:t>The Self-Assessment Tool</w:t>
          </w:r>
          <w:bookmarkEnd w:id="9"/>
        </w:p>
        <w:p w14:paraId="2D670377" w14:textId="77777777" w:rsidR="005D157E" w:rsidRPr="005D157E" w:rsidRDefault="005D157E" w:rsidP="005D157E">
          <w:pPr>
            <w:pStyle w:val="Heading2"/>
            <w:numPr>
              <w:ilvl w:val="0"/>
              <w:numId w:val="25"/>
            </w:numPr>
          </w:pPr>
          <w:bookmarkStart w:id="10" w:name="_Toc141867862"/>
          <w:r w:rsidRPr="005D157E">
            <w:t>Organisational Level</w:t>
          </w:r>
          <w:bookmarkEnd w:id="10"/>
        </w:p>
        <w:p w14:paraId="7102CC55" w14:textId="56CC9175" w:rsidR="005D157E" w:rsidRPr="005D157E" w:rsidRDefault="005D157E" w:rsidP="005D157E">
          <w:pPr>
            <w:pStyle w:val="Heading3"/>
          </w:pPr>
          <w:bookmarkStart w:id="11" w:name="_Toc141867863"/>
          <w:r w:rsidRPr="005D157E">
            <w:t>1.1 Shared Vision, Ethics and Standards</w:t>
          </w:r>
          <w:bookmarkEnd w:id="11"/>
        </w:p>
        <w:tbl>
          <w:tblPr>
            <w:tblStyle w:val="PurpleRowTableStyle"/>
            <w:tblW w:w="9473" w:type="dxa"/>
            <w:tblInd w:w="0" w:type="dxa"/>
            <w:tblBorders>
              <w:top w:val="single" w:sz="4" w:space="0" w:color="E6E4DC"/>
              <w:left w:val="single" w:sz="4" w:space="0" w:color="E6E4DC"/>
              <w:bottom w:val="single" w:sz="4" w:space="0" w:color="E6E4DC"/>
              <w:right w:val="single" w:sz="4" w:space="0" w:color="E6E4DC"/>
              <w:insideH w:val="single" w:sz="4" w:space="0" w:color="E6E4DC"/>
              <w:insideV w:val="single" w:sz="4" w:space="0" w:color="E6E4DC"/>
            </w:tblBorders>
            <w:tblLook w:val="01E0" w:firstRow="1" w:lastRow="1" w:firstColumn="1" w:lastColumn="1" w:noHBand="0" w:noVBand="0"/>
          </w:tblPr>
          <w:tblGrid>
            <w:gridCol w:w="5098"/>
            <w:gridCol w:w="889"/>
            <w:gridCol w:w="1521"/>
            <w:gridCol w:w="1965"/>
          </w:tblGrid>
          <w:tr w:rsidR="00423E7A" w:rsidRPr="005D157E" w14:paraId="74B7B101" w14:textId="77777777" w:rsidTr="00423E7A">
            <w:trPr>
              <w:cnfStyle w:val="100000000000" w:firstRow="1" w:lastRow="0" w:firstColumn="0" w:lastColumn="0" w:oddVBand="0" w:evenVBand="0" w:oddHBand="0" w:evenHBand="0" w:firstRowFirstColumn="0" w:firstRowLastColumn="0" w:lastRowFirstColumn="0" w:lastRowLastColumn="0"/>
              <w:trHeight w:val="657"/>
            </w:trPr>
            <w:tc>
              <w:tcPr>
                <w:tcW w:w="50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vAlign w:val="center"/>
                <w:hideMark/>
              </w:tcPr>
              <w:p w14:paraId="1365CD19" w14:textId="77777777" w:rsidR="005D157E" w:rsidRPr="005D157E" w:rsidRDefault="005D157E" w:rsidP="00423E7A">
                <w:pPr>
                  <w:rPr>
                    <w:rFonts w:cs="Arial"/>
                    <w:b/>
                    <w:bCs/>
                    <w:color w:val="auto"/>
                    <w:lang w:val="en-US"/>
                  </w:rPr>
                </w:pPr>
                <w:r w:rsidRPr="005D157E">
                  <w:rPr>
                    <w:rFonts w:eastAsia="Calibri" w:cs="Arial"/>
                    <w:b/>
                    <w:color w:val="auto"/>
                    <w:lang w:val="en-US"/>
                  </w:rPr>
                  <w:t>Assessment questions</w:t>
                </w:r>
              </w:p>
            </w:tc>
            <w:tc>
              <w:tcPr>
                <w:tcW w:w="8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vAlign w:val="center"/>
                <w:hideMark/>
              </w:tcPr>
              <w:p w14:paraId="4379E111" w14:textId="77777777" w:rsidR="005D157E" w:rsidRPr="00423E7A" w:rsidRDefault="005D157E" w:rsidP="00423E7A">
                <w:pPr>
                  <w:rPr>
                    <w:rFonts w:cs="Arial"/>
                    <w:b/>
                    <w:bCs/>
                    <w:color w:val="auto"/>
                    <w:sz w:val="20"/>
                    <w:szCs w:val="20"/>
                    <w:lang w:val="en-US"/>
                  </w:rPr>
                </w:pPr>
                <w:r w:rsidRPr="00423E7A">
                  <w:rPr>
                    <w:rFonts w:eastAsia="Calibri" w:cs="Arial"/>
                    <w:b/>
                    <w:color w:val="auto"/>
                    <w:sz w:val="20"/>
                    <w:szCs w:val="20"/>
                    <w:lang w:val="en-US"/>
                  </w:rPr>
                  <w:t>Y/N</w:t>
                </w:r>
              </w:p>
            </w:tc>
            <w:tc>
              <w:tcPr>
                <w:tcW w:w="15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vAlign w:val="center"/>
                <w:hideMark/>
              </w:tcPr>
              <w:p w14:paraId="35BC30BA" w14:textId="77777777" w:rsidR="005D157E" w:rsidRPr="00423E7A" w:rsidRDefault="005D157E" w:rsidP="00423E7A">
                <w:pPr>
                  <w:rPr>
                    <w:rFonts w:cs="Arial"/>
                    <w:b/>
                    <w:bCs/>
                    <w:color w:val="auto"/>
                    <w:sz w:val="20"/>
                    <w:szCs w:val="20"/>
                    <w:lang w:val="en-US"/>
                  </w:rPr>
                </w:pPr>
                <w:r w:rsidRPr="00423E7A">
                  <w:rPr>
                    <w:rFonts w:eastAsia="Calibri" w:cs="Arial"/>
                    <w:b/>
                    <w:color w:val="auto"/>
                    <w:sz w:val="20"/>
                    <w:szCs w:val="20"/>
                    <w:lang w:val="en-US"/>
                  </w:rPr>
                  <w:t>Adhered to?</w:t>
                </w: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vAlign w:val="center"/>
                <w:hideMark/>
              </w:tcPr>
              <w:p w14:paraId="0FA62A76" w14:textId="77777777" w:rsidR="005D157E" w:rsidRPr="00423E7A" w:rsidRDefault="005D157E" w:rsidP="00423E7A">
                <w:pPr>
                  <w:rPr>
                    <w:rFonts w:cs="Arial"/>
                    <w:b/>
                    <w:bCs/>
                    <w:color w:val="auto"/>
                    <w:sz w:val="20"/>
                    <w:szCs w:val="20"/>
                    <w:lang w:val="en-US"/>
                  </w:rPr>
                </w:pPr>
                <w:r w:rsidRPr="00423E7A">
                  <w:rPr>
                    <w:rFonts w:eastAsia="Calibri" w:cs="Arial"/>
                    <w:b/>
                    <w:color w:val="auto"/>
                    <w:sz w:val="20"/>
                    <w:szCs w:val="20"/>
                    <w:lang w:val="en-US"/>
                  </w:rPr>
                  <w:t>Comments</w:t>
                </w:r>
              </w:p>
            </w:tc>
          </w:tr>
          <w:tr w:rsidR="00423E7A" w:rsidRPr="005D157E" w14:paraId="10554651" w14:textId="77777777" w:rsidTr="00423E7A">
            <w:trPr>
              <w:cnfStyle w:val="000000100000" w:firstRow="0" w:lastRow="0" w:firstColumn="0" w:lastColumn="0" w:oddVBand="0" w:evenVBand="0" w:oddHBand="1" w:evenHBand="0" w:firstRowFirstColumn="0" w:firstRowLastColumn="0" w:lastRowFirstColumn="0" w:lastRowLastColumn="0"/>
              <w:trHeight w:val="2265"/>
            </w:trPr>
            <w:tc>
              <w:tcPr>
                <w:tcW w:w="509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07D7591" w14:textId="66D77631" w:rsidR="005D157E" w:rsidRPr="00423E7A" w:rsidRDefault="005D157E" w:rsidP="00423E7A">
                <w:pPr>
                  <w:rPr>
                    <w:rFonts w:cs="Arial"/>
                    <w:lang w:val="en-US"/>
                  </w:rPr>
                </w:pPr>
                <w:r w:rsidRPr="005D157E">
                  <w:rPr>
                    <w:rFonts w:cs="Arial"/>
                    <w:lang w:val="en-US"/>
                  </w:rPr>
                  <w:t xml:space="preserve">Does the organisation </w:t>
                </w:r>
                <w:proofErr w:type="spellStart"/>
                <w:r w:rsidRPr="005D157E">
                  <w:rPr>
                    <w:rFonts w:cs="Arial"/>
                    <w:lang w:val="en-US"/>
                  </w:rPr>
                  <w:t>utilise</w:t>
                </w:r>
                <w:proofErr w:type="spellEnd"/>
                <w:r w:rsidRPr="005D157E">
                  <w:rPr>
                    <w:rFonts w:cs="Arial"/>
                    <w:lang w:val="en-US"/>
                  </w:rPr>
                  <w:t xml:space="preserve"> the </w:t>
                </w:r>
                <w:r w:rsidRPr="005D157E">
                  <w:rPr>
                    <w:lang w:val="en-US"/>
                  </w:rPr>
                  <w:t>Domestic Violence Victoria Code of Practice for Specialist Family Violence Services for Victim-Survivor’s 2</w:t>
                </w:r>
                <w:r w:rsidRPr="005D157E">
                  <w:rPr>
                    <w:vertAlign w:val="superscript"/>
                    <w:lang w:val="en-US"/>
                  </w:rPr>
                  <w:t>nd</w:t>
                </w:r>
                <w:r w:rsidRPr="005D157E">
                  <w:rPr>
                    <w:lang w:val="en-US"/>
                  </w:rPr>
                  <w:t xml:space="preserve"> Edition (2020) </w:t>
                </w:r>
                <w:r w:rsidRPr="005D157E">
                  <w:rPr>
                    <w:rFonts w:cs="Arial"/>
                    <w:lang w:val="en-US"/>
                  </w:rPr>
                  <w:t xml:space="preserve">and/or Men’s Behaviour Change Minimum Standards (for work with perpetrators) to inform their shared vision, </w:t>
                </w:r>
                <w:proofErr w:type="gramStart"/>
                <w:r w:rsidRPr="005D157E">
                  <w:rPr>
                    <w:rFonts w:cs="Arial"/>
                    <w:lang w:val="en-US"/>
                  </w:rPr>
                  <w:t>ethics</w:t>
                </w:r>
                <w:proofErr w:type="gramEnd"/>
                <w:r w:rsidRPr="005D157E">
                  <w:rPr>
                    <w:rFonts w:cs="Arial"/>
                    <w:lang w:val="en-US"/>
                  </w:rPr>
                  <w:t xml:space="preserve"> and practice standards?</w:t>
                </w:r>
              </w:p>
            </w:tc>
            <w:tc>
              <w:tcPr>
                <w:tcW w:w="88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8140375" w14:textId="77777777" w:rsidR="005D157E" w:rsidRPr="005D157E" w:rsidRDefault="005D157E" w:rsidP="00423E7A">
                <w:pPr>
                  <w:rPr>
                    <w:rFonts w:cs="Arial"/>
                    <w:color w:val="auto"/>
                    <w:lang w:val="en-US"/>
                  </w:rPr>
                </w:pPr>
              </w:p>
            </w:tc>
            <w:tc>
              <w:tcPr>
                <w:tcW w:w="152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2D579CC" w14:textId="77777777" w:rsidR="005D157E" w:rsidRPr="005D157E" w:rsidRDefault="005D157E" w:rsidP="00423E7A">
                <w:pPr>
                  <w:rPr>
                    <w:rFonts w:cs="Arial"/>
                    <w:color w:val="auto"/>
                    <w:lang w:val="en-US"/>
                  </w:rPr>
                </w:pP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2AE35DE" w14:textId="77777777" w:rsidR="005D157E" w:rsidRPr="005D157E" w:rsidRDefault="005D157E" w:rsidP="00423E7A">
                <w:pPr>
                  <w:rPr>
                    <w:rFonts w:cs="Arial"/>
                    <w:color w:val="auto"/>
                    <w:lang w:val="en-US"/>
                  </w:rPr>
                </w:pPr>
              </w:p>
            </w:tc>
          </w:tr>
          <w:tr w:rsidR="00423E7A" w:rsidRPr="005D157E" w14:paraId="4855B680" w14:textId="77777777" w:rsidTr="00423E7A">
            <w:trPr>
              <w:cnfStyle w:val="000000010000" w:firstRow="0" w:lastRow="0" w:firstColumn="0" w:lastColumn="0" w:oddVBand="0" w:evenVBand="0" w:oddHBand="0" w:evenHBand="1" w:firstRowFirstColumn="0" w:firstRowLastColumn="0" w:lastRowFirstColumn="0" w:lastRowLastColumn="0"/>
              <w:trHeight w:val="1309"/>
            </w:trPr>
            <w:tc>
              <w:tcPr>
                <w:tcW w:w="50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tcPr>
              <w:p w14:paraId="164F7CEA" w14:textId="72DE193A" w:rsidR="005D157E" w:rsidRPr="00423E7A" w:rsidRDefault="005D157E" w:rsidP="00423E7A">
                <w:pPr>
                  <w:rPr>
                    <w:rFonts w:cs="Arial"/>
                    <w:lang w:val="en-US"/>
                  </w:rPr>
                </w:pPr>
                <w:r w:rsidRPr="005D157E">
                  <w:rPr>
                    <w:rFonts w:cs="Arial"/>
                    <w:lang w:val="en-US"/>
                  </w:rPr>
                  <w:t>Are the practice standards of the specialist family violence service system reflected in the operational procedures and processes?</w:t>
                </w:r>
              </w:p>
            </w:tc>
            <w:tc>
              <w:tcPr>
                <w:tcW w:w="8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tcPr>
              <w:p w14:paraId="0277E2C5" w14:textId="77777777" w:rsidR="005D157E" w:rsidRPr="005D157E" w:rsidRDefault="005D157E" w:rsidP="00423E7A">
                <w:pPr>
                  <w:rPr>
                    <w:rFonts w:cs="Arial"/>
                    <w:color w:val="auto"/>
                    <w:lang w:val="en-US"/>
                  </w:rPr>
                </w:pPr>
              </w:p>
            </w:tc>
            <w:tc>
              <w:tcPr>
                <w:tcW w:w="15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tcPr>
              <w:p w14:paraId="4C43572A" w14:textId="77777777" w:rsidR="005D157E" w:rsidRPr="005D157E" w:rsidRDefault="005D157E" w:rsidP="00423E7A">
                <w:pPr>
                  <w:rPr>
                    <w:rFonts w:cs="Arial"/>
                    <w:color w:val="auto"/>
                    <w:lang w:val="en-US"/>
                  </w:rPr>
                </w:pP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tcPr>
              <w:p w14:paraId="4E73B78F" w14:textId="77777777" w:rsidR="005D157E" w:rsidRPr="005D157E" w:rsidRDefault="005D157E" w:rsidP="00423E7A">
                <w:pPr>
                  <w:rPr>
                    <w:rFonts w:cs="Arial"/>
                    <w:color w:val="auto"/>
                    <w:lang w:val="en-US"/>
                  </w:rPr>
                </w:pPr>
              </w:p>
            </w:tc>
          </w:tr>
          <w:tr w:rsidR="00423E7A" w:rsidRPr="005D157E" w14:paraId="1D96C55C" w14:textId="77777777" w:rsidTr="00423E7A">
            <w:trPr>
              <w:cnfStyle w:val="000000100000" w:firstRow="0" w:lastRow="0" w:firstColumn="0" w:lastColumn="0" w:oddVBand="0" w:evenVBand="0" w:oddHBand="1" w:evenHBand="0" w:firstRowFirstColumn="0" w:firstRowLastColumn="0" w:lastRowFirstColumn="0" w:lastRowLastColumn="0"/>
              <w:trHeight w:val="1760"/>
            </w:trPr>
            <w:tc>
              <w:tcPr>
                <w:tcW w:w="509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1B472644" w14:textId="77777777" w:rsidR="005D157E" w:rsidRPr="005D157E" w:rsidRDefault="005D157E" w:rsidP="00423E7A">
                <w:pPr>
                  <w:rPr>
                    <w:rFonts w:cs="Arial"/>
                    <w:color w:val="auto"/>
                    <w:lang w:val="en-US"/>
                  </w:rPr>
                </w:pPr>
                <w:r w:rsidRPr="005D157E">
                  <w:rPr>
                    <w:rFonts w:cs="Arial"/>
                    <w:lang w:val="en-US"/>
                  </w:rPr>
                  <w:t xml:space="preserve">When decisions or processes in the broader family violence system work against the shared vision, </w:t>
                </w:r>
                <w:proofErr w:type="gramStart"/>
                <w:r w:rsidRPr="005D157E">
                  <w:rPr>
                    <w:rFonts w:cs="Arial"/>
                    <w:lang w:val="en-US"/>
                  </w:rPr>
                  <w:t>ethics</w:t>
                </w:r>
                <w:proofErr w:type="gramEnd"/>
                <w:r w:rsidRPr="005D157E">
                  <w:rPr>
                    <w:rFonts w:cs="Arial"/>
                    <w:lang w:val="en-US"/>
                  </w:rPr>
                  <w:t xml:space="preserve"> and standards of the organisation, does the organisation deal with this in a planned and constructive way?</w:t>
                </w:r>
              </w:p>
            </w:tc>
            <w:tc>
              <w:tcPr>
                <w:tcW w:w="88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393C969" w14:textId="77777777" w:rsidR="005D157E" w:rsidRPr="005D157E" w:rsidRDefault="005D157E" w:rsidP="00423E7A">
                <w:pPr>
                  <w:rPr>
                    <w:rFonts w:cs="Arial"/>
                    <w:color w:val="auto"/>
                    <w:lang w:val="en-US"/>
                  </w:rPr>
                </w:pPr>
              </w:p>
            </w:tc>
            <w:tc>
              <w:tcPr>
                <w:tcW w:w="152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7A2784B" w14:textId="77777777" w:rsidR="005D157E" w:rsidRPr="005D157E" w:rsidRDefault="005D157E" w:rsidP="00423E7A">
                <w:pPr>
                  <w:rPr>
                    <w:rFonts w:cs="Arial"/>
                    <w:color w:val="auto"/>
                    <w:lang w:val="en-US"/>
                  </w:rPr>
                </w:pP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EEDA319" w14:textId="77777777" w:rsidR="005D157E" w:rsidRPr="005D157E" w:rsidRDefault="005D157E" w:rsidP="00423E7A">
                <w:pPr>
                  <w:rPr>
                    <w:rFonts w:cs="Arial"/>
                    <w:color w:val="auto"/>
                    <w:lang w:val="en-US"/>
                  </w:rPr>
                </w:pPr>
              </w:p>
            </w:tc>
          </w:tr>
          <w:tr w:rsidR="00423E7A" w:rsidRPr="005D157E" w14:paraId="60C0E8AE" w14:textId="77777777" w:rsidTr="00423E7A">
            <w:trPr>
              <w:cnfStyle w:val="000000010000" w:firstRow="0" w:lastRow="0" w:firstColumn="0" w:lastColumn="0" w:oddVBand="0" w:evenVBand="0" w:oddHBand="0" w:evenHBand="1" w:firstRowFirstColumn="0" w:firstRowLastColumn="0" w:lastRowFirstColumn="0" w:lastRowLastColumn="0"/>
              <w:trHeight w:val="1738"/>
            </w:trPr>
            <w:tc>
              <w:tcPr>
                <w:tcW w:w="509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hideMark/>
              </w:tcPr>
              <w:p w14:paraId="3C1E14A4" w14:textId="77777777" w:rsidR="005D157E" w:rsidRPr="005D157E" w:rsidRDefault="005D157E" w:rsidP="00423E7A">
                <w:pPr>
                  <w:rPr>
                    <w:rFonts w:cs="Arial"/>
                    <w:color w:val="auto"/>
                    <w:lang w:val="en-US"/>
                  </w:rPr>
                </w:pPr>
                <w:r w:rsidRPr="005D157E">
                  <w:rPr>
                    <w:rFonts w:cs="Arial"/>
                    <w:lang w:val="en-US"/>
                  </w:rPr>
                  <w:t>Does the organisation develop advocacy strategies in instances where feedback regarding systemic reforms, which work against the shared vision, ethics and standards of the organisation is not acted upon?</w:t>
                </w:r>
              </w:p>
            </w:tc>
            <w:tc>
              <w:tcPr>
                <w:tcW w:w="8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tcPr>
              <w:p w14:paraId="690AB696" w14:textId="77777777" w:rsidR="005D157E" w:rsidRPr="005D157E" w:rsidRDefault="005D157E" w:rsidP="00423E7A">
                <w:pPr>
                  <w:rPr>
                    <w:rFonts w:cs="Arial"/>
                    <w:color w:val="auto"/>
                    <w:lang w:val="en-US"/>
                  </w:rPr>
                </w:pPr>
              </w:p>
            </w:tc>
            <w:tc>
              <w:tcPr>
                <w:tcW w:w="15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tcPr>
              <w:p w14:paraId="5B0B7E9E" w14:textId="77777777" w:rsidR="005D157E" w:rsidRPr="005D157E" w:rsidRDefault="005D157E" w:rsidP="00423E7A">
                <w:pPr>
                  <w:rPr>
                    <w:rFonts w:cs="Arial"/>
                    <w:color w:val="auto"/>
                    <w:lang w:val="en-US"/>
                  </w:rPr>
                </w:pPr>
              </w:p>
            </w:tc>
            <w:tc>
              <w:tcPr>
                <w:tcW w:w="19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vAlign w:val="center"/>
              </w:tcPr>
              <w:p w14:paraId="63056357" w14:textId="77777777" w:rsidR="005D157E" w:rsidRPr="005D157E" w:rsidRDefault="005D157E" w:rsidP="00423E7A">
                <w:pPr>
                  <w:rPr>
                    <w:rFonts w:cs="Arial"/>
                    <w:color w:val="auto"/>
                    <w:lang w:val="en-US"/>
                  </w:rPr>
                </w:pPr>
              </w:p>
            </w:tc>
          </w:tr>
        </w:tbl>
        <w:p w14:paraId="63AB4083" w14:textId="77777777" w:rsidR="005D157E" w:rsidRPr="005D157E" w:rsidRDefault="005D157E" w:rsidP="005D157E">
          <w:pPr>
            <w:rPr>
              <w:rFonts w:ascii="Arial" w:hAnsi="Arial" w:cs="Arial"/>
              <w:lang w:val="en-US"/>
            </w:rPr>
          </w:pPr>
        </w:p>
        <w:p w14:paraId="3BD6D19C"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584A5BE0" w14:textId="47F7E130" w:rsidR="005D157E" w:rsidRPr="00423E7A" w:rsidRDefault="005D157E" w:rsidP="00423E7A">
          <w:pPr>
            <w:spacing w:line="480" w:lineRule="auto"/>
            <w:rPr>
              <w:rFonts w:cs="Arial"/>
              <w:lang w:val="en-US"/>
            </w:rPr>
          </w:pPr>
          <w:r w:rsidRPr="005D157E">
            <w:rPr>
              <w:rFonts w:cs="Arial"/>
              <w:lang w:val="en-US"/>
            </w:rPr>
            <w:t>1)…………………………………………………………………………………………………………</w:t>
          </w:r>
        </w:p>
        <w:p w14:paraId="7EC59AB9" w14:textId="0B86C85B" w:rsidR="005D157E" w:rsidRPr="00423E7A" w:rsidRDefault="005D157E" w:rsidP="00423E7A">
          <w:pPr>
            <w:spacing w:line="480" w:lineRule="auto"/>
            <w:rPr>
              <w:rFonts w:cs="Arial"/>
              <w:lang w:val="en-US"/>
            </w:rPr>
          </w:pPr>
          <w:r w:rsidRPr="005D157E">
            <w:rPr>
              <w:rFonts w:cs="Arial"/>
              <w:lang w:val="en-US"/>
            </w:rPr>
            <w:t>2)…………………………………………………………………………………………………………</w:t>
          </w:r>
        </w:p>
        <w:p w14:paraId="7DCD9E25" w14:textId="77777777" w:rsidR="005D157E" w:rsidRPr="005D157E" w:rsidRDefault="005D157E" w:rsidP="00423E7A">
          <w:pPr>
            <w:spacing w:line="480" w:lineRule="auto"/>
            <w:rPr>
              <w:rFonts w:cs="Arial"/>
              <w:lang w:val="en-US"/>
            </w:rPr>
          </w:pPr>
          <w:r w:rsidRPr="005D157E">
            <w:rPr>
              <w:rFonts w:cs="Arial"/>
              <w:lang w:val="en-US"/>
            </w:rPr>
            <w:t>3)…………………………………………………………………………………………………………</w:t>
          </w:r>
        </w:p>
        <w:p w14:paraId="5438E3DB" w14:textId="77777777" w:rsidR="005D157E" w:rsidRPr="005D157E" w:rsidRDefault="005D157E" w:rsidP="005D157E">
          <w:pPr>
            <w:pStyle w:val="Heading3"/>
          </w:pPr>
        </w:p>
        <w:p w14:paraId="4172DC6A" w14:textId="13EAD19A" w:rsidR="005D157E" w:rsidRPr="00423E7A" w:rsidRDefault="005D157E" w:rsidP="00423E7A">
          <w:pPr>
            <w:pStyle w:val="Heading3"/>
          </w:pPr>
          <w:bookmarkStart w:id="12" w:name="_Toc141867864"/>
          <w:r w:rsidRPr="005D157E">
            <w:t>1.2 Organisational Change</w:t>
          </w:r>
          <w:bookmarkEnd w:id="12"/>
        </w:p>
        <w:tbl>
          <w:tblPr>
            <w:tblStyle w:val="Style6"/>
            <w:tblW w:w="8966" w:type="dxa"/>
            <w:tblLook w:val="01E0" w:firstRow="1" w:lastRow="1" w:firstColumn="1" w:lastColumn="1" w:noHBand="0" w:noVBand="0"/>
          </w:tblPr>
          <w:tblGrid>
            <w:gridCol w:w="5063"/>
            <w:gridCol w:w="605"/>
            <w:gridCol w:w="1142"/>
            <w:gridCol w:w="2156"/>
          </w:tblGrid>
          <w:tr w:rsidR="00423E7A" w:rsidRPr="005D157E" w14:paraId="1C7E613F" w14:textId="77777777" w:rsidTr="00423E7A">
            <w:trPr>
              <w:trHeight w:val="263"/>
            </w:trPr>
            <w:tc>
              <w:tcPr>
                <w:tcW w:w="5229" w:type="dxa"/>
                <w:shd w:val="clear" w:color="auto" w:fill="E6E4DC"/>
                <w:hideMark/>
              </w:tcPr>
              <w:p w14:paraId="6E7EA067" w14:textId="77777777" w:rsidR="005D157E" w:rsidRPr="00423E7A" w:rsidRDefault="005D157E" w:rsidP="00423E7A">
                <w:pPr>
                  <w:rPr>
                    <w:rFonts w:cs="Arial"/>
                    <w:b/>
                    <w:bCs/>
                    <w:color w:val="auto"/>
                    <w:lang w:val="en-US"/>
                  </w:rPr>
                </w:pPr>
                <w:r w:rsidRPr="00423E7A">
                  <w:rPr>
                    <w:rFonts w:eastAsia="Calibri" w:cs="Arial"/>
                    <w:b/>
                    <w:color w:val="auto"/>
                    <w:lang w:val="en-US"/>
                  </w:rPr>
                  <w:t>Assessment questions</w:t>
                </w:r>
              </w:p>
            </w:tc>
            <w:tc>
              <w:tcPr>
                <w:tcW w:w="584" w:type="dxa"/>
                <w:shd w:val="clear" w:color="auto" w:fill="E6E4DC"/>
                <w:hideMark/>
              </w:tcPr>
              <w:p w14:paraId="0ADC7DB7" w14:textId="77777777" w:rsidR="005D157E" w:rsidRPr="00423E7A" w:rsidRDefault="005D157E" w:rsidP="00423E7A">
                <w:pPr>
                  <w:rPr>
                    <w:rFonts w:cs="Arial"/>
                    <w:b/>
                    <w:bCs/>
                    <w:color w:val="auto"/>
                    <w:lang w:val="en-US"/>
                  </w:rPr>
                </w:pPr>
                <w:r w:rsidRPr="00423E7A">
                  <w:rPr>
                    <w:rFonts w:eastAsia="Calibri" w:cs="Arial"/>
                    <w:b/>
                    <w:color w:val="auto"/>
                    <w:lang w:val="en-US"/>
                  </w:rPr>
                  <w:t>Y/N</w:t>
                </w:r>
              </w:p>
            </w:tc>
            <w:tc>
              <w:tcPr>
                <w:tcW w:w="958" w:type="dxa"/>
                <w:shd w:val="clear" w:color="auto" w:fill="E6E4DC"/>
                <w:hideMark/>
              </w:tcPr>
              <w:p w14:paraId="47CF9758" w14:textId="77777777" w:rsidR="005D157E" w:rsidRPr="00423E7A" w:rsidRDefault="005D157E" w:rsidP="00423E7A">
                <w:pPr>
                  <w:rPr>
                    <w:rFonts w:cs="Arial"/>
                    <w:b/>
                    <w:bCs/>
                    <w:color w:val="auto"/>
                    <w:lang w:val="en-US"/>
                  </w:rPr>
                </w:pPr>
                <w:r w:rsidRPr="00423E7A">
                  <w:rPr>
                    <w:rFonts w:eastAsia="Calibri" w:cs="Arial"/>
                    <w:b/>
                    <w:color w:val="auto"/>
                    <w:lang w:val="en-US"/>
                  </w:rPr>
                  <w:t>Adhered to?</w:t>
                </w:r>
              </w:p>
            </w:tc>
            <w:tc>
              <w:tcPr>
                <w:tcW w:w="2195" w:type="dxa"/>
                <w:shd w:val="clear" w:color="auto" w:fill="E6E4DC"/>
                <w:hideMark/>
              </w:tcPr>
              <w:p w14:paraId="01EDD7D9" w14:textId="77777777" w:rsidR="005D157E" w:rsidRPr="00423E7A" w:rsidRDefault="005D157E" w:rsidP="00423E7A">
                <w:pPr>
                  <w:rPr>
                    <w:rFonts w:cs="Arial"/>
                    <w:b/>
                    <w:bCs/>
                    <w:color w:val="auto"/>
                    <w:lang w:val="en-US"/>
                  </w:rPr>
                </w:pPr>
                <w:r w:rsidRPr="00423E7A">
                  <w:rPr>
                    <w:rFonts w:eastAsia="Calibri" w:cs="Arial"/>
                    <w:b/>
                    <w:color w:val="auto"/>
                    <w:lang w:val="en-US"/>
                  </w:rPr>
                  <w:t>Comments</w:t>
                </w:r>
              </w:p>
            </w:tc>
          </w:tr>
          <w:tr w:rsidR="005D157E" w:rsidRPr="005D157E" w14:paraId="33DA3DF9" w14:textId="77777777" w:rsidTr="00423E7A">
            <w:trPr>
              <w:trHeight w:val="263"/>
            </w:trPr>
            <w:tc>
              <w:tcPr>
                <w:tcW w:w="5229" w:type="dxa"/>
              </w:tcPr>
              <w:p w14:paraId="4A9F4F91" w14:textId="7480FB22" w:rsidR="005D157E" w:rsidRPr="00423E7A" w:rsidRDefault="005D157E" w:rsidP="00423E7A">
                <w:pPr>
                  <w:rPr>
                    <w:rFonts w:cs="Arial"/>
                    <w:lang w:val="en-US"/>
                  </w:rPr>
                </w:pPr>
                <w:r w:rsidRPr="005D157E">
                  <w:rPr>
                    <w:rFonts w:cs="Arial"/>
                    <w:lang w:val="en-US"/>
                  </w:rPr>
                  <w:t xml:space="preserve">Does the organisation provide input and advice to support implementation of ongoing sector changes? </w:t>
                </w:r>
              </w:p>
            </w:tc>
            <w:tc>
              <w:tcPr>
                <w:tcW w:w="584" w:type="dxa"/>
              </w:tcPr>
              <w:p w14:paraId="5CBC5227" w14:textId="77777777" w:rsidR="005D157E" w:rsidRPr="005D157E" w:rsidRDefault="005D157E" w:rsidP="00423E7A">
                <w:pPr>
                  <w:rPr>
                    <w:rFonts w:cs="Arial"/>
                    <w:color w:val="auto"/>
                    <w:lang w:val="en-US"/>
                  </w:rPr>
                </w:pPr>
              </w:p>
            </w:tc>
            <w:tc>
              <w:tcPr>
                <w:tcW w:w="958" w:type="dxa"/>
              </w:tcPr>
              <w:p w14:paraId="3FA89243" w14:textId="77777777" w:rsidR="005D157E" w:rsidRPr="005D157E" w:rsidRDefault="005D157E" w:rsidP="00423E7A">
                <w:pPr>
                  <w:rPr>
                    <w:rFonts w:cs="Arial"/>
                    <w:color w:val="auto"/>
                    <w:lang w:val="en-US"/>
                  </w:rPr>
                </w:pPr>
              </w:p>
            </w:tc>
            <w:tc>
              <w:tcPr>
                <w:tcW w:w="2195" w:type="dxa"/>
              </w:tcPr>
              <w:p w14:paraId="40FFE3FD" w14:textId="77777777" w:rsidR="005D157E" w:rsidRPr="005D157E" w:rsidRDefault="005D157E" w:rsidP="00423E7A">
                <w:pPr>
                  <w:rPr>
                    <w:rFonts w:cs="Arial"/>
                    <w:color w:val="auto"/>
                    <w:lang w:val="en-US"/>
                  </w:rPr>
                </w:pPr>
              </w:p>
            </w:tc>
          </w:tr>
          <w:tr w:rsidR="00423E7A" w:rsidRPr="005D157E" w14:paraId="3E1B0BA3" w14:textId="77777777" w:rsidTr="00423E7A">
            <w:trPr>
              <w:trHeight w:val="248"/>
            </w:trPr>
            <w:tc>
              <w:tcPr>
                <w:tcW w:w="5229" w:type="dxa"/>
                <w:shd w:val="clear" w:color="auto" w:fill="F2F1ED"/>
              </w:tcPr>
              <w:p w14:paraId="44A036EC" w14:textId="132F2D55" w:rsidR="005D157E" w:rsidRPr="005D157E" w:rsidRDefault="005D157E" w:rsidP="00423E7A">
                <w:pPr>
                  <w:rPr>
                    <w:rFonts w:cs="Arial"/>
                    <w:lang w:val="en-US"/>
                  </w:rPr>
                </w:pPr>
                <w:r w:rsidRPr="005D157E">
                  <w:rPr>
                    <w:rFonts w:cs="Arial"/>
                    <w:lang w:val="en-US"/>
                  </w:rPr>
                  <w:t>Do leadership teams effectively communicate organisational changes?</w:t>
                </w:r>
              </w:p>
            </w:tc>
            <w:tc>
              <w:tcPr>
                <w:tcW w:w="584" w:type="dxa"/>
                <w:shd w:val="clear" w:color="auto" w:fill="F2F1ED"/>
              </w:tcPr>
              <w:p w14:paraId="5167DA11" w14:textId="77777777" w:rsidR="005D157E" w:rsidRPr="005D157E" w:rsidRDefault="005D157E" w:rsidP="00423E7A">
                <w:pPr>
                  <w:rPr>
                    <w:rFonts w:cs="Arial"/>
                    <w:color w:val="auto"/>
                    <w:lang w:val="en-US"/>
                  </w:rPr>
                </w:pPr>
              </w:p>
            </w:tc>
            <w:tc>
              <w:tcPr>
                <w:tcW w:w="958" w:type="dxa"/>
                <w:shd w:val="clear" w:color="auto" w:fill="F2F1ED"/>
              </w:tcPr>
              <w:p w14:paraId="1825B251" w14:textId="77777777" w:rsidR="005D157E" w:rsidRPr="005D157E" w:rsidRDefault="005D157E" w:rsidP="00423E7A">
                <w:pPr>
                  <w:rPr>
                    <w:rFonts w:cs="Arial"/>
                    <w:color w:val="auto"/>
                    <w:lang w:val="en-US"/>
                  </w:rPr>
                </w:pPr>
              </w:p>
            </w:tc>
            <w:tc>
              <w:tcPr>
                <w:tcW w:w="2195" w:type="dxa"/>
                <w:shd w:val="clear" w:color="auto" w:fill="F2F1ED"/>
              </w:tcPr>
              <w:p w14:paraId="793695BA" w14:textId="77777777" w:rsidR="005D157E" w:rsidRPr="005D157E" w:rsidRDefault="005D157E" w:rsidP="00423E7A">
                <w:pPr>
                  <w:rPr>
                    <w:rFonts w:cs="Arial"/>
                    <w:color w:val="auto"/>
                    <w:lang w:val="en-US"/>
                  </w:rPr>
                </w:pPr>
              </w:p>
            </w:tc>
          </w:tr>
          <w:tr w:rsidR="005D157E" w:rsidRPr="005D157E" w14:paraId="7F6FD9AF" w14:textId="77777777" w:rsidTr="00423E7A">
            <w:trPr>
              <w:trHeight w:val="248"/>
            </w:trPr>
            <w:tc>
              <w:tcPr>
                <w:tcW w:w="5229" w:type="dxa"/>
                <w:hideMark/>
              </w:tcPr>
              <w:p w14:paraId="2E9A4ADA" w14:textId="77777777" w:rsidR="005D157E" w:rsidRPr="005D157E" w:rsidRDefault="005D157E" w:rsidP="00423E7A">
                <w:pPr>
                  <w:rPr>
                    <w:rFonts w:cs="Arial"/>
                    <w:color w:val="auto"/>
                    <w:lang w:val="en-US"/>
                  </w:rPr>
                </w:pPr>
                <w:r w:rsidRPr="005D157E">
                  <w:rPr>
                    <w:rFonts w:cs="Arial"/>
                    <w:lang w:val="en-US"/>
                  </w:rPr>
                  <w:t>Do leadership teams encourage people to take control and be empowered during times of change?</w:t>
                </w:r>
              </w:p>
            </w:tc>
            <w:tc>
              <w:tcPr>
                <w:tcW w:w="584" w:type="dxa"/>
              </w:tcPr>
              <w:p w14:paraId="7036507A" w14:textId="77777777" w:rsidR="005D157E" w:rsidRPr="005D157E" w:rsidRDefault="005D157E" w:rsidP="00423E7A">
                <w:pPr>
                  <w:rPr>
                    <w:rFonts w:cs="Arial"/>
                    <w:color w:val="auto"/>
                    <w:lang w:val="en-US"/>
                  </w:rPr>
                </w:pPr>
              </w:p>
            </w:tc>
            <w:tc>
              <w:tcPr>
                <w:tcW w:w="958" w:type="dxa"/>
              </w:tcPr>
              <w:p w14:paraId="6EBA5CDE" w14:textId="77777777" w:rsidR="005D157E" w:rsidRPr="005D157E" w:rsidRDefault="005D157E" w:rsidP="00423E7A">
                <w:pPr>
                  <w:rPr>
                    <w:rFonts w:cs="Arial"/>
                    <w:color w:val="auto"/>
                    <w:lang w:val="en-US"/>
                  </w:rPr>
                </w:pPr>
              </w:p>
            </w:tc>
            <w:tc>
              <w:tcPr>
                <w:tcW w:w="2195" w:type="dxa"/>
              </w:tcPr>
              <w:p w14:paraId="7E8996EC" w14:textId="77777777" w:rsidR="005D157E" w:rsidRPr="005D157E" w:rsidRDefault="005D157E" w:rsidP="00423E7A">
                <w:pPr>
                  <w:rPr>
                    <w:rFonts w:cs="Arial"/>
                    <w:color w:val="auto"/>
                    <w:lang w:val="en-US"/>
                  </w:rPr>
                </w:pPr>
              </w:p>
            </w:tc>
          </w:tr>
          <w:tr w:rsidR="00423E7A" w:rsidRPr="005D157E" w14:paraId="7A37EEC8" w14:textId="77777777" w:rsidTr="00423E7A">
            <w:trPr>
              <w:trHeight w:val="248"/>
            </w:trPr>
            <w:tc>
              <w:tcPr>
                <w:tcW w:w="5229" w:type="dxa"/>
                <w:shd w:val="clear" w:color="auto" w:fill="F2F1ED"/>
                <w:hideMark/>
              </w:tcPr>
              <w:p w14:paraId="00FF1BD1" w14:textId="77777777" w:rsidR="005D157E" w:rsidRPr="005D157E" w:rsidRDefault="005D157E" w:rsidP="00423E7A">
                <w:pPr>
                  <w:rPr>
                    <w:rFonts w:cs="Arial"/>
                    <w:color w:val="auto"/>
                    <w:lang w:val="en-US"/>
                  </w:rPr>
                </w:pPr>
                <w:r w:rsidRPr="005D157E">
                  <w:rPr>
                    <w:rFonts w:cs="Arial"/>
                    <w:lang w:val="en-US"/>
                  </w:rPr>
                  <w:t>Do leadership teams provide the same information and give consistent messages across the organisation?</w:t>
                </w:r>
              </w:p>
            </w:tc>
            <w:tc>
              <w:tcPr>
                <w:tcW w:w="584" w:type="dxa"/>
                <w:shd w:val="clear" w:color="auto" w:fill="F2F1ED"/>
              </w:tcPr>
              <w:p w14:paraId="55DAE389" w14:textId="77777777" w:rsidR="005D157E" w:rsidRPr="005D157E" w:rsidRDefault="005D157E" w:rsidP="00423E7A">
                <w:pPr>
                  <w:rPr>
                    <w:rFonts w:cs="Arial"/>
                    <w:color w:val="auto"/>
                    <w:lang w:val="en-US"/>
                  </w:rPr>
                </w:pPr>
              </w:p>
            </w:tc>
            <w:tc>
              <w:tcPr>
                <w:tcW w:w="958" w:type="dxa"/>
                <w:shd w:val="clear" w:color="auto" w:fill="F2F1ED"/>
              </w:tcPr>
              <w:p w14:paraId="4957EAF8" w14:textId="77777777" w:rsidR="005D157E" w:rsidRPr="005D157E" w:rsidRDefault="005D157E" w:rsidP="00423E7A">
                <w:pPr>
                  <w:rPr>
                    <w:rFonts w:cs="Arial"/>
                    <w:color w:val="auto"/>
                    <w:lang w:val="en-US"/>
                  </w:rPr>
                </w:pPr>
              </w:p>
            </w:tc>
            <w:tc>
              <w:tcPr>
                <w:tcW w:w="2195" w:type="dxa"/>
                <w:shd w:val="clear" w:color="auto" w:fill="F2F1ED"/>
              </w:tcPr>
              <w:p w14:paraId="4CDDF61F" w14:textId="77777777" w:rsidR="005D157E" w:rsidRPr="005D157E" w:rsidRDefault="005D157E" w:rsidP="00423E7A">
                <w:pPr>
                  <w:rPr>
                    <w:rFonts w:cs="Arial"/>
                    <w:color w:val="auto"/>
                    <w:lang w:val="en-US"/>
                  </w:rPr>
                </w:pPr>
              </w:p>
            </w:tc>
          </w:tr>
          <w:tr w:rsidR="005D157E" w:rsidRPr="005D157E" w14:paraId="2FFD0C67" w14:textId="77777777" w:rsidTr="00423E7A">
            <w:trPr>
              <w:trHeight w:val="248"/>
            </w:trPr>
            <w:tc>
              <w:tcPr>
                <w:tcW w:w="5229" w:type="dxa"/>
                <w:hideMark/>
              </w:tcPr>
              <w:p w14:paraId="4ED06198" w14:textId="77777777" w:rsidR="005D157E" w:rsidRPr="005D157E" w:rsidRDefault="005D157E" w:rsidP="00423E7A">
                <w:pPr>
                  <w:rPr>
                    <w:rFonts w:cs="Arial"/>
                    <w:color w:val="auto"/>
                    <w:lang w:val="en-US"/>
                  </w:rPr>
                </w:pPr>
                <w:r w:rsidRPr="005D157E">
                  <w:rPr>
                    <w:rFonts w:cs="Arial"/>
                    <w:lang w:val="en-US"/>
                  </w:rPr>
                  <w:t>Do leadership teams establish mechanisms to facilitate meaningful staff input to the change process?</w:t>
                </w:r>
              </w:p>
            </w:tc>
            <w:tc>
              <w:tcPr>
                <w:tcW w:w="584" w:type="dxa"/>
              </w:tcPr>
              <w:p w14:paraId="2B3CF6A3" w14:textId="77777777" w:rsidR="005D157E" w:rsidRPr="005D157E" w:rsidRDefault="005D157E" w:rsidP="00423E7A">
                <w:pPr>
                  <w:rPr>
                    <w:rFonts w:cs="Arial"/>
                    <w:color w:val="auto"/>
                    <w:lang w:val="en-US"/>
                  </w:rPr>
                </w:pPr>
              </w:p>
            </w:tc>
            <w:tc>
              <w:tcPr>
                <w:tcW w:w="958" w:type="dxa"/>
              </w:tcPr>
              <w:p w14:paraId="5CCE8CB3" w14:textId="77777777" w:rsidR="005D157E" w:rsidRPr="005D157E" w:rsidRDefault="005D157E" w:rsidP="00423E7A">
                <w:pPr>
                  <w:rPr>
                    <w:rFonts w:cs="Arial"/>
                    <w:color w:val="auto"/>
                    <w:lang w:val="en-US"/>
                  </w:rPr>
                </w:pPr>
              </w:p>
            </w:tc>
            <w:tc>
              <w:tcPr>
                <w:tcW w:w="2195" w:type="dxa"/>
              </w:tcPr>
              <w:p w14:paraId="7AF8A5C9" w14:textId="77777777" w:rsidR="005D157E" w:rsidRPr="005D157E" w:rsidRDefault="005D157E" w:rsidP="00423E7A">
                <w:pPr>
                  <w:rPr>
                    <w:rFonts w:cs="Arial"/>
                    <w:color w:val="auto"/>
                    <w:lang w:val="en-US"/>
                  </w:rPr>
                </w:pPr>
              </w:p>
            </w:tc>
          </w:tr>
          <w:tr w:rsidR="00423E7A" w:rsidRPr="005D157E" w14:paraId="35EC818C" w14:textId="77777777" w:rsidTr="00423E7A">
            <w:trPr>
              <w:trHeight w:val="248"/>
            </w:trPr>
            <w:tc>
              <w:tcPr>
                <w:tcW w:w="5229" w:type="dxa"/>
                <w:shd w:val="clear" w:color="auto" w:fill="F2F1ED"/>
                <w:hideMark/>
              </w:tcPr>
              <w:p w14:paraId="19D192FA" w14:textId="77777777" w:rsidR="005D157E" w:rsidRPr="005D157E" w:rsidRDefault="005D157E" w:rsidP="00423E7A">
                <w:pPr>
                  <w:rPr>
                    <w:rFonts w:cs="Arial"/>
                    <w:color w:val="auto"/>
                    <w:lang w:val="en-US"/>
                  </w:rPr>
                </w:pPr>
                <w:r w:rsidRPr="005D157E">
                  <w:rPr>
                    <w:rFonts w:cs="Arial"/>
                    <w:lang w:val="en-US"/>
                  </w:rPr>
                  <w:t>Do staff take responsibility for accessing information which assists them to understand the nature of the changing environment?</w:t>
                </w:r>
              </w:p>
            </w:tc>
            <w:tc>
              <w:tcPr>
                <w:tcW w:w="584" w:type="dxa"/>
                <w:shd w:val="clear" w:color="auto" w:fill="F2F1ED"/>
              </w:tcPr>
              <w:p w14:paraId="18004635" w14:textId="77777777" w:rsidR="005D157E" w:rsidRPr="005D157E" w:rsidRDefault="005D157E" w:rsidP="00423E7A">
                <w:pPr>
                  <w:rPr>
                    <w:rFonts w:cs="Arial"/>
                    <w:color w:val="auto"/>
                    <w:lang w:val="en-US"/>
                  </w:rPr>
                </w:pPr>
              </w:p>
            </w:tc>
            <w:tc>
              <w:tcPr>
                <w:tcW w:w="958" w:type="dxa"/>
                <w:shd w:val="clear" w:color="auto" w:fill="F2F1ED"/>
              </w:tcPr>
              <w:p w14:paraId="5D921A5F" w14:textId="77777777" w:rsidR="005D157E" w:rsidRPr="005D157E" w:rsidRDefault="005D157E" w:rsidP="00423E7A">
                <w:pPr>
                  <w:rPr>
                    <w:rFonts w:cs="Arial"/>
                    <w:color w:val="auto"/>
                    <w:lang w:val="en-US"/>
                  </w:rPr>
                </w:pPr>
              </w:p>
            </w:tc>
            <w:tc>
              <w:tcPr>
                <w:tcW w:w="2195" w:type="dxa"/>
                <w:shd w:val="clear" w:color="auto" w:fill="F2F1ED"/>
              </w:tcPr>
              <w:p w14:paraId="490A946A" w14:textId="77777777" w:rsidR="005D157E" w:rsidRPr="005D157E" w:rsidRDefault="005D157E" w:rsidP="00423E7A">
                <w:pPr>
                  <w:rPr>
                    <w:rFonts w:cs="Arial"/>
                    <w:color w:val="auto"/>
                    <w:lang w:val="en-US"/>
                  </w:rPr>
                </w:pPr>
              </w:p>
            </w:tc>
          </w:tr>
          <w:tr w:rsidR="005D157E" w:rsidRPr="005D157E" w14:paraId="537251E7" w14:textId="77777777" w:rsidTr="00423E7A">
            <w:trPr>
              <w:trHeight w:val="248"/>
            </w:trPr>
            <w:tc>
              <w:tcPr>
                <w:tcW w:w="5229" w:type="dxa"/>
                <w:hideMark/>
              </w:tcPr>
              <w:p w14:paraId="4D32A5EF" w14:textId="77777777" w:rsidR="005D157E" w:rsidRPr="005D157E" w:rsidRDefault="005D157E" w:rsidP="00423E7A">
                <w:pPr>
                  <w:rPr>
                    <w:rFonts w:cs="Arial"/>
                    <w:color w:val="auto"/>
                    <w:lang w:val="en-US"/>
                  </w:rPr>
                </w:pPr>
                <w:r w:rsidRPr="005D157E">
                  <w:rPr>
                    <w:rFonts w:cs="Arial"/>
                    <w:lang w:val="en-US"/>
                  </w:rPr>
                  <w:t>Are impacts of changes on the organisation monitored and discussed?</w:t>
                </w:r>
              </w:p>
            </w:tc>
            <w:tc>
              <w:tcPr>
                <w:tcW w:w="584" w:type="dxa"/>
              </w:tcPr>
              <w:p w14:paraId="2B14A601" w14:textId="77777777" w:rsidR="005D157E" w:rsidRPr="005D157E" w:rsidRDefault="005D157E" w:rsidP="00423E7A">
                <w:pPr>
                  <w:rPr>
                    <w:rFonts w:cs="Arial"/>
                    <w:color w:val="auto"/>
                    <w:lang w:val="en-US"/>
                  </w:rPr>
                </w:pPr>
              </w:p>
            </w:tc>
            <w:tc>
              <w:tcPr>
                <w:tcW w:w="958" w:type="dxa"/>
              </w:tcPr>
              <w:p w14:paraId="52314895" w14:textId="77777777" w:rsidR="005D157E" w:rsidRPr="005D157E" w:rsidRDefault="005D157E" w:rsidP="00423E7A">
                <w:pPr>
                  <w:rPr>
                    <w:rFonts w:cs="Arial"/>
                    <w:color w:val="auto"/>
                    <w:lang w:val="en-US"/>
                  </w:rPr>
                </w:pPr>
              </w:p>
            </w:tc>
            <w:tc>
              <w:tcPr>
                <w:tcW w:w="2195" w:type="dxa"/>
              </w:tcPr>
              <w:p w14:paraId="47BA5C43" w14:textId="77777777" w:rsidR="005D157E" w:rsidRPr="005D157E" w:rsidRDefault="005D157E" w:rsidP="00423E7A">
                <w:pPr>
                  <w:rPr>
                    <w:rFonts w:cs="Arial"/>
                    <w:color w:val="auto"/>
                    <w:lang w:val="en-US"/>
                  </w:rPr>
                </w:pPr>
              </w:p>
            </w:tc>
          </w:tr>
          <w:tr w:rsidR="00423E7A" w:rsidRPr="005D157E" w14:paraId="3F85FA70" w14:textId="77777777" w:rsidTr="00423E7A">
            <w:trPr>
              <w:trHeight w:val="248"/>
            </w:trPr>
            <w:tc>
              <w:tcPr>
                <w:tcW w:w="5229" w:type="dxa"/>
                <w:shd w:val="clear" w:color="auto" w:fill="F2F1ED"/>
                <w:hideMark/>
              </w:tcPr>
              <w:p w14:paraId="63BCE368" w14:textId="77777777" w:rsidR="005D157E" w:rsidRPr="005D157E" w:rsidRDefault="005D157E" w:rsidP="00423E7A">
                <w:pPr>
                  <w:rPr>
                    <w:rFonts w:cs="Arial"/>
                    <w:color w:val="auto"/>
                    <w:lang w:val="en-US"/>
                  </w:rPr>
                </w:pPr>
                <w:r w:rsidRPr="005D157E">
                  <w:rPr>
                    <w:rFonts w:cs="Arial"/>
                    <w:lang w:val="en-US"/>
                  </w:rPr>
                  <w:t>Does the organisation re-engineer internal systems and processes to manage the change?</w:t>
                </w:r>
              </w:p>
            </w:tc>
            <w:tc>
              <w:tcPr>
                <w:tcW w:w="584" w:type="dxa"/>
                <w:shd w:val="clear" w:color="auto" w:fill="F2F1ED"/>
              </w:tcPr>
              <w:p w14:paraId="606CFA7A" w14:textId="77777777" w:rsidR="005D157E" w:rsidRPr="005D157E" w:rsidRDefault="005D157E" w:rsidP="00423E7A">
                <w:pPr>
                  <w:rPr>
                    <w:rFonts w:cs="Arial"/>
                    <w:color w:val="auto"/>
                    <w:lang w:val="en-US"/>
                  </w:rPr>
                </w:pPr>
              </w:p>
            </w:tc>
            <w:tc>
              <w:tcPr>
                <w:tcW w:w="958" w:type="dxa"/>
                <w:shd w:val="clear" w:color="auto" w:fill="F2F1ED"/>
              </w:tcPr>
              <w:p w14:paraId="4FD1F129" w14:textId="77777777" w:rsidR="005D157E" w:rsidRPr="005D157E" w:rsidRDefault="005D157E" w:rsidP="00423E7A">
                <w:pPr>
                  <w:rPr>
                    <w:rFonts w:cs="Arial"/>
                    <w:color w:val="auto"/>
                    <w:lang w:val="en-US"/>
                  </w:rPr>
                </w:pPr>
              </w:p>
            </w:tc>
            <w:tc>
              <w:tcPr>
                <w:tcW w:w="2195" w:type="dxa"/>
                <w:shd w:val="clear" w:color="auto" w:fill="F2F1ED"/>
              </w:tcPr>
              <w:p w14:paraId="441D9FBD" w14:textId="77777777" w:rsidR="005D157E" w:rsidRPr="005D157E" w:rsidRDefault="005D157E" w:rsidP="00423E7A">
                <w:pPr>
                  <w:rPr>
                    <w:rFonts w:cs="Arial"/>
                    <w:color w:val="auto"/>
                    <w:lang w:val="en-US"/>
                  </w:rPr>
                </w:pPr>
              </w:p>
            </w:tc>
          </w:tr>
          <w:tr w:rsidR="005D157E" w:rsidRPr="005D157E" w14:paraId="1B8ED6EC" w14:textId="77777777" w:rsidTr="00423E7A">
            <w:trPr>
              <w:trHeight w:val="248"/>
            </w:trPr>
            <w:tc>
              <w:tcPr>
                <w:tcW w:w="5229" w:type="dxa"/>
                <w:hideMark/>
              </w:tcPr>
              <w:p w14:paraId="11E5804B" w14:textId="77777777" w:rsidR="005D157E" w:rsidRPr="005D157E" w:rsidRDefault="005D157E" w:rsidP="00423E7A">
                <w:pPr>
                  <w:rPr>
                    <w:rFonts w:cs="Arial"/>
                    <w:color w:val="auto"/>
                    <w:lang w:val="en-US"/>
                  </w:rPr>
                </w:pPr>
                <w:r w:rsidRPr="005D157E">
                  <w:rPr>
                    <w:rFonts w:cs="Arial"/>
                    <w:lang w:val="en-US"/>
                  </w:rPr>
                  <w:t>Are the position descriptions of staff negotiated and redeveloped to manage the change?</w:t>
                </w:r>
              </w:p>
            </w:tc>
            <w:tc>
              <w:tcPr>
                <w:tcW w:w="584" w:type="dxa"/>
              </w:tcPr>
              <w:p w14:paraId="2C777C6A" w14:textId="77777777" w:rsidR="005D157E" w:rsidRPr="005D157E" w:rsidRDefault="005D157E" w:rsidP="00423E7A">
                <w:pPr>
                  <w:rPr>
                    <w:rFonts w:cs="Arial"/>
                    <w:color w:val="auto"/>
                    <w:lang w:val="en-US"/>
                  </w:rPr>
                </w:pPr>
              </w:p>
            </w:tc>
            <w:tc>
              <w:tcPr>
                <w:tcW w:w="958" w:type="dxa"/>
              </w:tcPr>
              <w:p w14:paraId="7EECA6B3" w14:textId="77777777" w:rsidR="005D157E" w:rsidRPr="005D157E" w:rsidRDefault="005D157E" w:rsidP="00423E7A">
                <w:pPr>
                  <w:rPr>
                    <w:rFonts w:cs="Arial"/>
                    <w:color w:val="auto"/>
                    <w:lang w:val="en-US"/>
                  </w:rPr>
                </w:pPr>
              </w:p>
            </w:tc>
            <w:tc>
              <w:tcPr>
                <w:tcW w:w="2195" w:type="dxa"/>
              </w:tcPr>
              <w:p w14:paraId="57C42A12" w14:textId="77777777" w:rsidR="005D157E" w:rsidRPr="005D157E" w:rsidRDefault="005D157E" w:rsidP="00423E7A">
                <w:pPr>
                  <w:rPr>
                    <w:rFonts w:cs="Arial"/>
                    <w:color w:val="auto"/>
                    <w:lang w:val="en-US"/>
                  </w:rPr>
                </w:pPr>
              </w:p>
            </w:tc>
          </w:tr>
        </w:tbl>
        <w:p w14:paraId="51D7E22B" w14:textId="77777777" w:rsidR="005D157E" w:rsidRPr="005D157E" w:rsidRDefault="005D157E" w:rsidP="005D157E">
          <w:pPr>
            <w:rPr>
              <w:rFonts w:ascii="Arial" w:hAnsi="Arial" w:cs="Arial"/>
            </w:rPr>
          </w:pPr>
        </w:p>
        <w:p w14:paraId="620C5B91"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1D33BAF5" w14:textId="28B725F4" w:rsidR="005D157E" w:rsidRPr="00423E7A" w:rsidRDefault="005D157E" w:rsidP="00423E7A">
          <w:pPr>
            <w:spacing w:line="480" w:lineRule="auto"/>
            <w:rPr>
              <w:rFonts w:cs="Arial"/>
              <w:lang w:val="en-US"/>
            </w:rPr>
          </w:pPr>
          <w:r w:rsidRPr="005D157E">
            <w:rPr>
              <w:rFonts w:cs="Arial"/>
              <w:lang w:val="en-US"/>
            </w:rPr>
            <w:t>1)…………………………………………………………………………………………………………</w:t>
          </w:r>
        </w:p>
        <w:p w14:paraId="38169154" w14:textId="1537CD19" w:rsidR="005D157E" w:rsidRPr="00423E7A" w:rsidRDefault="005D157E" w:rsidP="00423E7A">
          <w:pPr>
            <w:spacing w:line="480" w:lineRule="auto"/>
            <w:rPr>
              <w:rFonts w:cs="Arial"/>
              <w:lang w:val="en-US"/>
            </w:rPr>
          </w:pPr>
          <w:r w:rsidRPr="005D157E">
            <w:rPr>
              <w:rFonts w:cs="Arial"/>
              <w:lang w:val="en-US"/>
            </w:rPr>
            <w:t>2)…………………………………………………………………………………………………………</w:t>
          </w:r>
        </w:p>
        <w:p w14:paraId="54D20B98" w14:textId="77777777" w:rsidR="005D157E" w:rsidRPr="005D157E" w:rsidRDefault="005D157E" w:rsidP="00423E7A">
          <w:pPr>
            <w:spacing w:line="480" w:lineRule="auto"/>
            <w:rPr>
              <w:rFonts w:cs="Arial"/>
              <w:lang w:val="en-US"/>
            </w:rPr>
          </w:pPr>
          <w:r w:rsidRPr="005D157E">
            <w:rPr>
              <w:rFonts w:cs="Arial"/>
              <w:lang w:val="en-US"/>
            </w:rPr>
            <w:t>3)…………………………………………………………………………………………………………</w:t>
          </w:r>
        </w:p>
        <w:p w14:paraId="1913BC62" w14:textId="77777777" w:rsidR="005D157E" w:rsidRPr="005D157E" w:rsidRDefault="005D157E" w:rsidP="005D157E"/>
        <w:p w14:paraId="33FB544C" w14:textId="77777777" w:rsidR="00423E7A" w:rsidRDefault="00423E7A">
          <w:pPr>
            <w:rPr>
              <w:rFonts w:eastAsiaTheme="majorEastAsia" w:cs="Calibri Light"/>
              <w:b/>
              <w:bCs/>
              <w:u w:val="single" w:color="000000" w:themeColor="text1"/>
            </w:rPr>
          </w:pPr>
          <w:r>
            <w:br w:type="page"/>
          </w:r>
        </w:p>
        <w:p w14:paraId="0D91A653" w14:textId="4BDDB8AE" w:rsidR="005D157E" w:rsidRPr="00423E7A" w:rsidRDefault="005D157E" w:rsidP="00423E7A">
          <w:pPr>
            <w:pStyle w:val="Heading3"/>
          </w:pPr>
          <w:bookmarkStart w:id="13" w:name="_Toc141867865"/>
          <w:r w:rsidRPr="005D157E">
            <w:lastRenderedPageBreak/>
            <w:t>1.3 Organisational Climate</w:t>
          </w:r>
          <w:bookmarkEnd w:id="13"/>
        </w:p>
        <w:tbl>
          <w:tblPr>
            <w:tblStyle w:val="Style6"/>
            <w:tblW w:w="8966" w:type="dxa"/>
            <w:tblLook w:val="01E0" w:firstRow="1" w:lastRow="1" w:firstColumn="1" w:lastColumn="1" w:noHBand="0" w:noVBand="0"/>
          </w:tblPr>
          <w:tblGrid>
            <w:gridCol w:w="5063"/>
            <w:gridCol w:w="605"/>
            <w:gridCol w:w="1142"/>
            <w:gridCol w:w="2156"/>
          </w:tblGrid>
          <w:tr w:rsidR="005D157E" w:rsidRPr="005D157E" w14:paraId="3A9644A5" w14:textId="77777777" w:rsidTr="00423E7A">
            <w:trPr>
              <w:trHeight w:val="263"/>
            </w:trPr>
            <w:tc>
              <w:tcPr>
                <w:tcW w:w="5229" w:type="dxa"/>
                <w:shd w:val="clear" w:color="auto" w:fill="E6E4DC"/>
                <w:hideMark/>
              </w:tcPr>
              <w:p w14:paraId="27A6808A" w14:textId="77777777" w:rsidR="005D157E" w:rsidRPr="00423E7A" w:rsidRDefault="005D157E">
                <w:pPr>
                  <w:rPr>
                    <w:rFonts w:eastAsia="Calibri" w:cs="Arial"/>
                    <w:b/>
                    <w:color w:val="auto"/>
                    <w:lang w:val="en-US"/>
                  </w:rPr>
                </w:pPr>
                <w:r w:rsidRPr="00423E7A">
                  <w:rPr>
                    <w:rFonts w:eastAsia="Calibri" w:cs="Arial"/>
                    <w:b/>
                    <w:color w:val="auto"/>
                    <w:lang w:val="en-US"/>
                  </w:rPr>
                  <w:t>Assessment questions</w:t>
                </w:r>
              </w:p>
            </w:tc>
            <w:tc>
              <w:tcPr>
                <w:tcW w:w="584" w:type="dxa"/>
                <w:shd w:val="clear" w:color="auto" w:fill="E6E4DC"/>
                <w:hideMark/>
              </w:tcPr>
              <w:p w14:paraId="399E056D" w14:textId="77777777" w:rsidR="005D157E" w:rsidRPr="00423E7A" w:rsidRDefault="005D157E">
                <w:pPr>
                  <w:rPr>
                    <w:rFonts w:eastAsia="Calibri" w:cs="Arial"/>
                    <w:b/>
                    <w:color w:val="auto"/>
                    <w:lang w:val="en-US"/>
                  </w:rPr>
                </w:pPr>
                <w:r w:rsidRPr="00423E7A">
                  <w:rPr>
                    <w:rFonts w:eastAsia="Calibri" w:cs="Arial"/>
                    <w:b/>
                    <w:color w:val="auto"/>
                    <w:lang w:val="en-US"/>
                  </w:rPr>
                  <w:t>Y/N</w:t>
                </w:r>
              </w:p>
            </w:tc>
            <w:tc>
              <w:tcPr>
                <w:tcW w:w="958" w:type="dxa"/>
                <w:shd w:val="clear" w:color="auto" w:fill="E6E4DC"/>
                <w:hideMark/>
              </w:tcPr>
              <w:p w14:paraId="7E42F186" w14:textId="77777777" w:rsidR="005D157E" w:rsidRPr="00423E7A" w:rsidRDefault="005D157E">
                <w:pPr>
                  <w:rPr>
                    <w:rFonts w:eastAsia="Calibri" w:cs="Arial"/>
                    <w:b/>
                    <w:color w:val="auto"/>
                    <w:lang w:val="en-US"/>
                  </w:rPr>
                </w:pPr>
                <w:r w:rsidRPr="00423E7A">
                  <w:rPr>
                    <w:rFonts w:eastAsia="Calibri" w:cs="Arial"/>
                    <w:b/>
                    <w:color w:val="auto"/>
                    <w:lang w:val="en-US"/>
                  </w:rPr>
                  <w:t>Adhered to?</w:t>
                </w:r>
              </w:p>
            </w:tc>
            <w:tc>
              <w:tcPr>
                <w:tcW w:w="2195" w:type="dxa"/>
                <w:shd w:val="clear" w:color="auto" w:fill="E6E4DC"/>
                <w:hideMark/>
              </w:tcPr>
              <w:p w14:paraId="69389418" w14:textId="77777777" w:rsidR="005D157E" w:rsidRPr="00423E7A" w:rsidRDefault="005D157E">
                <w:pPr>
                  <w:rPr>
                    <w:rFonts w:eastAsia="Calibri" w:cs="Arial"/>
                    <w:b/>
                    <w:color w:val="auto"/>
                    <w:lang w:val="en-US"/>
                  </w:rPr>
                </w:pPr>
                <w:r w:rsidRPr="00423E7A">
                  <w:rPr>
                    <w:rFonts w:eastAsia="Calibri" w:cs="Arial"/>
                    <w:b/>
                    <w:color w:val="auto"/>
                    <w:lang w:val="en-US"/>
                  </w:rPr>
                  <w:t>Comments</w:t>
                </w:r>
              </w:p>
            </w:tc>
          </w:tr>
          <w:tr w:rsidR="005D157E" w:rsidRPr="005D157E" w14:paraId="79C89DE0" w14:textId="77777777" w:rsidTr="00423E7A">
            <w:trPr>
              <w:trHeight w:val="248"/>
            </w:trPr>
            <w:tc>
              <w:tcPr>
                <w:tcW w:w="5229" w:type="dxa"/>
                <w:hideMark/>
              </w:tcPr>
              <w:p w14:paraId="31D4454F" w14:textId="77777777" w:rsidR="005D157E" w:rsidRPr="005D157E" w:rsidRDefault="005D157E">
                <w:pPr>
                  <w:rPr>
                    <w:rFonts w:cs="Arial"/>
                    <w:lang w:val="en-US"/>
                  </w:rPr>
                </w:pPr>
                <w:r w:rsidRPr="005D157E">
                  <w:rPr>
                    <w:rFonts w:cs="Arial"/>
                    <w:lang w:val="en-US"/>
                  </w:rPr>
                  <w:t xml:space="preserve">Does the organisation have a staff Code of Conduct that integrates the organisational vision, </w:t>
                </w:r>
                <w:proofErr w:type="gramStart"/>
                <w:r w:rsidRPr="005D157E">
                  <w:rPr>
                    <w:rFonts w:cs="Arial"/>
                    <w:lang w:val="en-US"/>
                  </w:rPr>
                  <w:t>values</w:t>
                </w:r>
                <w:proofErr w:type="gramEnd"/>
                <w:r w:rsidRPr="005D157E">
                  <w:rPr>
                    <w:rFonts w:cs="Arial"/>
                    <w:lang w:val="en-US"/>
                  </w:rPr>
                  <w:t xml:space="preserve"> and goals?</w:t>
                </w:r>
              </w:p>
            </w:tc>
            <w:tc>
              <w:tcPr>
                <w:tcW w:w="584" w:type="dxa"/>
              </w:tcPr>
              <w:p w14:paraId="3773B999" w14:textId="77777777" w:rsidR="005D157E" w:rsidRPr="005D157E" w:rsidRDefault="005D157E">
                <w:pPr>
                  <w:rPr>
                    <w:rFonts w:cs="Arial"/>
                    <w:color w:val="auto"/>
                    <w:lang w:val="en-US"/>
                  </w:rPr>
                </w:pPr>
              </w:p>
            </w:tc>
            <w:tc>
              <w:tcPr>
                <w:tcW w:w="958" w:type="dxa"/>
              </w:tcPr>
              <w:p w14:paraId="6DA3EA83" w14:textId="77777777" w:rsidR="005D157E" w:rsidRPr="005D157E" w:rsidRDefault="005D157E">
                <w:pPr>
                  <w:rPr>
                    <w:rFonts w:cs="Arial"/>
                    <w:color w:val="auto"/>
                    <w:lang w:val="en-US"/>
                  </w:rPr>
                </w:pPr>
              </w:p>
            </w:tc>
            <w:tc>
              <w:tcPr>
                <w:tcW w:w="2195" w:type="dxa"/>
              </w:tcPr>
              <w:p w14:paraId="44688BD1" w14:textId="77777777" w:rsidR="005D157E" w:rsidRPr="005D157E" w:rsidRDefault="005D157E">
                <w:pPr>
                  <w:rPr>
                    <w:rFonts w:cs="Arial"/>
                    <w:color w:val="auto"/>
                    <w:lang w:val="en-US"/>
                  </w:rPr>
                </w:pPr>
              </w:p>
            </w:tc>
          </w:tr>
          <w:tr w:rsidR="005D157E" w:rsidRPr="005D157E" w14:paraId="30A5A8F5" w14:textId="77777777" w:rsidTr="00423E7A">
            <w:trPr>
              <w:trHeight w:val="263"/>
            </w:trPr>
            <w:tc>
              <w:tcPr>
                <w:tcW w:w="5229" w:type="dxa"/>
                <w:shd w:val="clear" w:color="auto" w:fill="F2F1ED"/>
                <w:hideMark/>
              </w:tcPr>
              <w:p w14:paraId="205D891F" w14:textId="77777777" w:rsidR="005D157E" w:rsidRPr="005D157E" w:rsidRDefault="005D157E">
                <w:pPr>
                  <w:rPr>
                    <w:rFonts w:cs="Arial"/>
                    <w:color w:val="auto"/>
                    <w:lang w:val="en-US"/>
                  </w:rPr>
                </w:pPr>
                <w:r w:rsidRPr="005D157E">
                  <w:rPr>
                    <w:rFonts w:cs="Arial"/>
                    <w:lang w:val="en-US"/>
                  </w:rPr>
                  <w:t>Are the human resource management policies and procedures that underpin the support and management of staff documented and accessible?</w:t>
                </w:r>
              </w:p>
            </w:tc>
            <w:tc>
              <w:tcPr>
                <w:tcW w:w="584" w:type="dxa"/>
                <w:shd w:val="clear" w:color="auto" w:fill="F2F1ED"/>
              </w:tcPr>
              <w:p w14:paraId="3F622FB8" w14:textId="77777777" w:rsidR="005D157E" w:rsidRPr="005D157E" w:rsidRDefault="005D157E">
                <w:pPr>
                  <w:rPr>
                    <w:rFonts w:cs="Arial"/>
                    <w:color w:val="auto"/>
                    <w:lang w:val="en-US"/>
                  </w:rPr>
                </w:pPr>
              </w:p>
            </w:tc>
            <w:tc>
              <w:tcPr>
                <w:tcW w:w="958" w:type="dxa"/>
                <w:shd w:val="clear" w:color="auto" w:fill="F2F1ED"/>
              </w:tcPr>
              <w:p w14:paraId="34CD8E4B" w14:textId="77777777" w:rsidR="005D157E" w:rsidRPr="005D157E" w:rsidRDefault="005D157E">
                <w:pPr>
                  <w:rPr>
                    <w:rFonts w:cs="Arial"/>
                    <w:color w:val="auto"/>
                    <w:lang w:val="en-US"/>
                  </w:rPr>
                </w:pPr>
              </w:p>
            </w:tc>
            <w:tc>
              <w:tcPr>
                <w:tcW w:w="2195" w:type="dxa"/>
                <w:shd w:val="clear" w:color="auto" w:fill="F2F1ED"/>
              </w:tcPr>
              <w:p w14:paraId="4CD8B507" w14:textId="77777777" w:rsidR="005D157E" w:rsidRPr="005D157E" w:rsidRDefault="005D157E">
                <w:pPr>
                  <w:rPr>
                    <w:rFonts w:cs="Arial"/>
                    <w:color w:val="auto"/>
                    <w:lang w:val="en-US"/>
                  </w:rPr>
                </w:pPr>
              </w:p>
            </w:tc>
          </w:tr>
          <w:tr w:rsidR="005D157E" w:rsidRPr="005D157E" w14:paraId="24A35FC5" w14:textId="77777777" w:rsidTr="00423E7A">
            <w:trPr>
              <w:trHeight w:val="248"/>
            </w:trPr>
            <w:tc>
              <w:tcPr>
                <w:tcW w:w="5229" w:type="dxa"/>
                <w:hideMark/>
              </w:tcPr>
              <w:p w14:paraId="5E4F898E" w14:textId="77777777" w:rsidR="005D157E" w:rsidRPr="005D157E" w:rsidRDefault="005D157E">
                <w:pPr>
                  <w:rPr>
                    <w:rFonts w:cs="Arial"/>
                    <w:color w:val="auto"/>
                    <w:lang w:val="en-US"/>
                  </w:rPr>
                </w:pPr>
                <w:r w:rsidRPr="005D157E">
                  <w:rPr>
                    <w:rFonts w:cs="Arial"/>
                    <w:lang w:val="en-US"/>
                  </w:rPr>
                  <w:t xml:space="preserve">Has the organisation considered how to implement and monitor processes to enhance inclusion of staff and access and equity for victim </w:t>
                </w:r>
                <w:proofErr w:type="gramStart"/>
                <w:r w:rsidRPr="005D157E">
                  <w:rPr>
                    <w:rFonts w:cs="Arial"/>
                    <w:lang w:val="en-US"/>
                  </w:rPr>
                  <w:t>survivors ?</w:t>
                </w:r>
                <w:proofErr w:type="gramEnd"/>
              </w:p>
            </w:tc>
            <w:tc>
              <w:tcPr>
                <w:tcW w:w="584" w:type="dxa"/>
              </w:tcPr>
              <w:p w14:paraId="2C5D0286" w14:textId="77777777" w:rsidR="005D157E" w:rsidRPr="005D157E" w:rsidRDefault="005D157E">
                <w:pPr>
                  <w:rPr>
                    <w:rFonts w:cs="Arial"/>
                    <w:color w:val="auto"/>
                    <w:lang w:val="en-US"/>
                  </w:rPr>
                </w:pPr>
              </w:p>
            </w:tc>
            <w:tc>
              <w:tcPr>
                <w:tcW w:w="958" w:type="dxa"/>
              </w:tcPr>
              <w:p w14:paraId="0736A4C7" w14:textId="77777777" w:rsidR="005D157E" w:rsidRPr="005D157E" w:rsidRDefault="005D157E">
                <w:pPr>
                  <w:rPr>
                    <w:rFonts w:cs="Arial"/>
                    <w:color w:val="auto"/>
                    <w:lang w:val="en-US"/>
                  </w:rPr>
                </w:pPr>
              </w:p>
            </w:tc>
            <w:tc>
              <w:tcPr>
                <w:tcW w:w="2195" w:type="dxa"/>
              </w:tcPr>
              <w:p w14:paraId="565C0E74" w14:textId="77777777" w:rsidR="005D157E" w:rsidRPr="005D157E" w:rsidRDefault="005D157E">
                <w:pPr>
                  <w:rPr>
                    <w:rFonts w:cs="Arial"/>
                    <w:color w:val="auto"/>
                    <w:lang w:val="en-US"/>
                  </w:rPr>
                </w:pPr>
              </w:p>
            </w:tc>
          </w:tr>
          <w:tr w:rsidR="005D157E" w:rsidRPr="005D157E" w14:paraId="35DD50A0" w14:textId="77777777" w:rsidTr="00423E7A">
            <w:trPr>
              <w:trHeight w:val="248"/>
            </w:trPr>
            <w:tc>
              <w:tcPr>
                <w:tcW w:w="5229" w:type="dxa"/>
                <w:shd w:val="clear" w:color="auto" w:fill="F2F1ED"/>
                <w:hideMark/>
              </w:tcPr>
              <w:p w14:paraId="2A9DC410" w14:textId="77777777" w:rsidR="005D157E" w:rsidRPr="005D157E" w:rsidRDefault="005D157E">
                <w:pPr>
                  <w:rPr>
                    <w:rFonts w:cs="Arial"/>
                    <w:color w:val="auto"/>
                    <w:lang w:val="en-US"/>
                  </w:rPr>
                </w:pPr>
                <w:r w:rsidRPr="005D157E">
                  <w:rPr>
                    <w:rFonts w:cs="Arial"/>
                    <w:lang w:val="en-US"/>
                  </w:rPr>
                  <w:t xml:space="preserve">Does the organisation have internal information sharing processes that are efficient and effective? </w:t>
                </w:r>
              </w:p>
            </w:tc>
            <w:tc>
              <w:tcPr>
                <w:tcW w:w="584" w:type="dxa"/>
                <w:shd w:val="clear" w:color="auto" w:fill="F2F1ED"/>
              </w:tcPr>
              <w:p w14:paraId="017755D6" w14:textId="77777777" w:rsidR="005D157E" w:rsidRPr="005D157E" w:rsidRDefault="005D157E">
                <w:pPr>
                  <w:rPr>
                    <w:rFonts w:cs="Arial"/>
                    <w:color w:val="auto"/>
                    <w:lang w:val="en-US"/>
                  </w:rPr>
                </w:pPr>
              </w:p>
            </w:tc>
            <w:tc>
              <w:tcPr>
                <w:tcW w:w="958" w:type="dxa"/>
                <w:shd w:val="clear" w:color="auto" w:fill="F2F1ED"/>
              </w:tcPr>
              <w:p w14:paraId="5A2492CF" w14:textId="77777777" w:rsidR="005D157E" w:rsidRPr="005D157E" w:rsidRDefault="005D157E">
                <w:pPr>
                  <w:rPr>
                    <w:rFonts w:cs="Arial"/>
                    <w:color w:val="auto"/>
                    <w:lang w:val="en-US"/>
                  </w:rPr>
                </w:pPr>
              </w:p>
            </w:tc>
            <w:tc>
              <w:tcPr>
                <w:tcW w:w="2195" w:type="dxa"/>
                <w:shd w:val="clear" w:color="auto" w:fill="F2F1ED"/>
              </w:tcPr>
              <w:p w14:paraId="48210583" w14:textId="77777777" w:rsidR="005D157E" w:rsidRPr="005D157E" w:rsidRDefault="005D157E">
                <w:pPr>
                  <w:rPr>
                    <w:rFonts w:cs="Arial"/>
                    <w:color w:val="auto"/>
                    <w:lang w:val="en-US"/>
                  </w:rPr>
                </w:pPr>
              </w:p>
            </w:tc>
          </w:tr>
          <w:tr w:rsidR="005D157E" w:rsidRPr="005D157E" w14:paraId="767F2199" w14:textId="77777777" w:rsidTr="00423E7A">
            <w:trPr>
              <w:trHeight w:val="248"/>
            </w:trPr>
            <w:tc>
              <w:tcPr>
                <w:tcW w:w="5229" w:type="dxa"/>
                <w:hideMark/>
              </w:tcPr>
              <w:p w14:paraId="066AE265" w14:textId="77777777" w:rsidR="005D157E" w:rsidRPr="005D157E" w:rsidRDefault="005D157E">
                <w:pPr>
                  <w:rPr>
                    <w:rFonts w:cs="Arial"/>
                    <w:color w:val="auto"/>
                    <w:lang w:val="en-US"/>
                  </w:rPr>
                </w:pPr>
                <w:r w:rsidRPr="005D157E">
                  <w:rPr>
                    <w:rFonts w:cs="Arial"/>
                    <w:lang w:val="en-US"/>
                  </w:rPr>
                  <w:t>Does the organisation unite during periods of unprecedented demand or external challenge?</w:t>
                </w:r>
              </w:p>
            </w:tc>
            <w:tc>
              <w:tcPr>
                <w:tcW w:w="584" w:type="dxa"/>
              </w:tcPr>
              <w:p w14:paraId="4D7BEF1E" w14:textId="77777777" w:rsidR="005D157E" w:rsidRPr="005D157E" w:rsidRDefault="005D157E">
                <w:pPr>
                  <w:rPr>
                    <w:rFonts w:cs="Arial"/>
                    <w:color w:val="auto"/>
                    <w:lang w:val="en-US"/>
                  </w:rPr>
                </w:pPr>
              </w:p>
            </w:tc>
            <w:tc>
              <w:tcPr>
                <w:tcW w:w="958" w:type="dxa"/>
              </w:tcPr>
              <w:p w14:paraId="2691351B" w14:textId="77777777" w:rsidR="005D157E" w:rsidRPr="005D157E" w:rsidRDefault="005D157E">
                <w:pPr>
                  <w:rPr>
                    <w:rFonts w:cs="Arial"/>
                    <w:color w:val="auto"/>
                    <w:lang w:val="en-US"/>
                  </w:rPr>
                </w:pPr>
              </w:p>
            </w:tc>
            <w:tc>
              <w:tcPr>
                <w:tcW w:w="2195" w:type="dxa"/>
              </w:tcPr>
              <w:p w14:paraId="2BAF132B" w14:textId="77777777" w:rsidR="005D157E" w:rsidRPr="005D157E" w:rsidRDefault="005D157E">
                <w:pPr>
                  <w:rPr>
                    <w:rFonts w:cs="Arial"/>
                    <w:color w:val="auto"/>
                    <w:lang w:val="en-US"/>
                  </w:rPr>
                </w:pPr>
              </w:p>
            </w:tc>
          </w:tr>
          <w:tr w:rsidR="005D157E" w:rsidRPr="005D157E" w14:paraId="1DCBD681" w14:textId="77777777" w:rsidTr="00423E7A">
            <w:trPr>
              <w:trHeight w:val="248"/>
            </w:trPr>
            <w:tc>
              <w:tcPr>
                <w:tcW w:w="5229" w:type="dxa"/>
                <w:shd w:val="clear" w:color="auto" w:fill="F2F1ED"/>
                <w:hideMark/>
              </w:tcPr>
              <w:p w14:paraId="0638E7A4" w14:textId="77777777" w:rsidR="005D157E" w:rsidRPr="005D157E" w:rsidRDefault="005D157E">
                <w:pPr>
                  <w:rPr>
                    <w:rFonts w:cs="Arial"/>
                    <w:color w:val="auto"/>
                    <w:lang w:val="en-US"/>
                  </w:rPr>
                </w:pPr>
                <w:r w:rsidRPr="005D157E">
                  <w:rPr>
                    <w:rFonts w:cs="Arial"/>
                    <w:lang w:val="en-US"/>
                  </w:rPr>
                  <w:t>Does the organisation celebrate successes?</w:t>
                </w:r>
              </w:p>
            </w:tc>
            <w:tc>
              <w:tcPr>
                <w:tcW w:w="584" w:type="dxa"/>
                <w:shd w:val="clear" w:color="auto" w:fill="F2F1ED"/>
              </w:tcPr>
              <w:p w14:paraId="501B3833" w14:textId="77777777" w:rsidR="005D157E" w:rsidRPr="005D157E" w:rsidRDefault="005D157E">
                <w:pPr>
                  <w:rPr>
                    <w:rFonts w:cs="Arial"/>
                    <w:color w:val="auto"/>
                    <w:lang w:val="en-US"/>
                  </w:rPr>
                </w:pPr>
              </w:p>
            </w:tc>
            <w:tc>
              <w:tcPr>
                <w:tcW w:w="958" w:type="dxa"/>
                <w:shd w:val="clear" w:color="auto" w:fill="F2F1ED"/>
              </w:tcPr>
              <w:p w14:paraId="3F47CA27" w14:textId="77777777" w:rsidR="005D157E" w:rsidRPr="005D157E" w:rsidRDefault="005D157E">
                <w:pPr>
                  <w:rPr>
                    <w:rFonts w:cs="Arial"/>
                    <w:color w:val="auto"/>
                    <w:lang w:val="en-US"/>
                  </w:rPr>
                </w:pPr>
              </w:p>
            </w:tc>
            <w:tc>
              <w:tcPr>
                <w:tcW w:w="2195" w:type="dxa"/>
                <w:shd w:val="clear" w:color="auto" w:fill="F2F1ED"/>
              </w:tcPr>
              <w:p w14:paraId="40231AE7" w14:textId="77777777" w:rsidR="005D157E" w:rsidRPr="005D157E" w:rsidRDefault="005D157E">
                <w:pPr>
                  <w:rPr>
                    <w:rFonts w:cs="Arial"/>
                    <w:color w:val="auto"/>
                    <w:lang w:val="en-US"/>
                  </w:rPr>
                </w:pPr>
              </w:p>
            </w:tc>
          </w:tr>
          <w:tr w:rsidR="005D157E" w:rsidRPr="005D157E" w14:paraId="2800AAA7" w14:textId="77777777" w:rsidTr="00423E7A">
            <w:trPr>
              <w:trHeight w:val="248"/>
            </w:trPr>
            <w:tc>
              <w:tcPr>
                <w:tcW w:w="5229" w:type="dxa"/>
                <w:hideMark/>
              </w:tcPr>
              <w:p w14:paraId="2FF0CA63" w14:textId="77777777" w:rsidR="005D157E" w:rsidRPr="005D157E" w:rsidRDefault="005D157E">
                <w:pPr>
                  <w:rPr>
                    <w:rFonts w:cs="Arial"/>
                    <w:color w:val="auto"/>
                    <w:lang w:val="en-US"/>
                  </w:rPr>
                </w:pPr>
                <w:r w:rsidRPr="005D157E">
                  <w:rPr>
                    <w:rFonts w:cs="Arial"/>
                    <w:lang w:val="en-US"/>
                  </w:rPr>
                  <w:t xml:space="preserve">Does the organisation recognise specific staff milestones? </w:t>
                </w:r>
                <w:proofErr w:type="gramStart"/>
                <w:r w:rsidRPr="005D157E">
                  <w:rPr>
                    <w:rFonts w:cs="Arial"/>
                    <w:lang w:val="en-US"/>
                  </w:rPr>
                  <w:t>E.g.</w:t>
                </w:r>
                <w:proofErr w:type="gramEnd"/>
                <w:r w:rsidRPr="005D157E">
                  <w:rPr>
                    <w:rFonts w:cs="Arial"/>
                    <w:lang w:val="en-US"/>
                  </w:rPr>
                  <w:t xml:space="preserve"> 5yr, 10yr </w:t>
                </w:r>
                <w:proofErr w:type="spellStart"/>
                <w:r w:rsidRPr="005D157E">
                  <w:rPr>
                    <w:rFonts w:cs="Arial"/>
                    <w:lang w:val="en-US"/>
                  </w:rPr>
                  <w:t>etc</w:t>
                </w:r>
                <w:proofErr w:type="spellEnd"/>
                <w:r w:rsidRPr="005D157E">
                  <w:rPr>
                    <w:rFonts w:cs="Arial"/>
                    <w:lang w:val="en-US"/>
                  </w:rPr>
                  <w:t xml:space="preserve"> anniversary </w:t>
                </w:r>
              </w:p>
            </w:tc>
            <w:tc>
              <w:tcPr>
                <w:tcW w:w="584" w:type="dxa"/>
              </w:tcPr>
              <w:p w14:paraId="4391024B" w14:textId="77777777" w:rsidR="005D157E" w:rsidRPr="005D157E" w:rsidRDefault="005D157E">
                <w:pPr>
                  <w:rPr>
                    <w:rFonts w:cs="Arial"/>
                    <w:color w:val="auto"/>
                    <w:lang w:val="en-US"/>
                  </w:rPr>
                </w:pPr>
              </w:p>
            </w:tc>
            <w:tc>
              <w:tcPr>
                <w:tcW w:w="958" w:type="dxa"/>
              </w:tcPr>
              <w:p w14:paraId="2D11D848" w14:textId="77777777" w:rsidR="005D157E" w:rsidRPr="005D157E" w:rsidRDefault="005D157E">
                <w:pPr>
                  <w:rPr>
                    <w:rFonts w:cs="Arial"/>
                    <w:color w:val="auto"/>
                    <w:lang w:val="en-US"/>
                  </w:rPr>
                </w:pPr>
              </w:p>
            </w:tc>
            <w:tc>
              <w:tcPr>
                <w:tcW w:w="2195" w:type="dxa"/>
              </w:tcPr>
              <w:p w14:paraId="20A2FE40" w14:textId="77777777" w:rsidR="005D157E" w:rsidRPr="005D157E" w:rsidRDefault="005D157E">
                <w:pPr>
                  <w:rPr>
                    <w:rFonts w:cs="Arial"/>
                    <w:color w:val="auto"/>
                    <w:lang w:val="en-US"/>
                  </w:rPr>
                </w:pPr>
              </w:p>
            </w:tc>
          </w:tr>
        </w:tbl>
        <w:p w14:paraId="3C9F947F" w14:textId="77777777" w:rsidR="005D157E" w:rsidRPr="005D157E" w:rsidRDefault="005D157E" w:rsidP="005D157E">
          <w:pPr>
            <w:rPr>
              <w:rFonts w:ascii="Arial" w:hAnsi="Arial" w:cs="Arial"/>
            </w:rPr>
          </w:pPr>
        </w:p>
        <w:p w14:paraId="51109F15"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5CA86238" w14:textId="048268B2" w:rsidR="005D157E" w:rsidRPr="00423E7A" w:rsidRDefault="005D157E" w:rsidP="00423E7A">
          <w:pPr>
            <w:spacing w:line="480" w:lineRule="auto"/>
            <w:rPr>
              <w:rFonts w:cs="Arial"/>
              <w:lang w:val="en-US"/>
            </w:rPr>
          </w:pPr>
          <w:r w:rsidRPr="005D157E">
            <w:rPr>
              <w:rFonts w:cs="Arial"/>
              <w:lang w:val="en-US"/>
            </w:rPr>
            <w:t>1)…………………………………………………………………………………………………………</w:t>
          </w:r>
        </w:p>
        <w:p w14:paraId="4C25FFDA" w14:textId="19F732A2" w:rsidR="005D157E" w:rsidRPr="00423E7A" w:rsidRDefault="005D157E" w:rsidP="00423E7A">
          <w:pPr>
            <w:spacing w:line="480" w:lineRule="auto"/>
            <w:rPr>
              <w:rFonts w:cs="Arial"/>
              <w:lang w:val="en-US"/>
            </w:rPr>
          </w:pPr>
          <w:r w:rsidRPr="005D157E">
            <w:rPr>
              <w:rFonts w:cs="Arial"/>
              <w:lang w:val="en-US"/>
            </w:rPr>
            <w:t>2)…………………………………………………………………………………………………………</w:t>
          </w:r>
        </w:p>
        <w:p w14:paraId="68D52A0E" w14:textId="77777777" w:rsidR="005D157E" w:rsidRPr="005D157E" w:rsidRDefault="005D157E" w:rsidP="00423E7A">
          <w:pPr>
            <w:spacing w:line="480" w:lineRule="auto"/>
            <w:rPr>
              <w:rFonts w:cs="Arial"/>
              <w:lang w:val="en-US"/>
            </w:rPr>
          </w:pPr>
          <w:r w:rsidRPr="005D157E">
            <w:rPr>
              <w:rFonts w:cs="Arial"/>
              <w:lang w:val="en-US"/>
            </w:rPr>
            <w:t>3)…………………………………………………………………………………………………………</w:t>
          </w:r>
        </w:p>
        <w:p w14:paraId="54BB4F73" w14:textId="77777777" w:rsidR="005D157E" w:rsidRPr="005D157E" w:rsidRDefault="005D157E" w:rsidP="005D157E"/>
        <w:p w14:paraId="49C0109A" w14:textId="77777777" w:rsidR="00423E7A" w:rsidRDefault="00423E7A">
          <w:pPr>
            <w:rPr>
              <w:rFonts w:eastAsiaTheme="majorEastAsia" w:cs="Calibri Light"/>
              <w:b/>
              <w:bCs/>
              <w:u w:val="single" w:color="000000" w:themeColor="text1"/>
            </w:rPr>
          </w:pPr>
          <w:r>
            <w:br w:type="page"/>
          </w:r>
        </w:p>
        <w:p w14:paraId="30E3CBFD" w14:textId="3AF0FA53" w:rsidR="005D157E" w:rsidRPr="005D157E" w:rsidRDefault="005D157E" w:rsidP="005D157E">
          <w:pPr>
            <w:pStyle w:val="Heading3"/>
          </w:pPr>
          <w:bookmarkStart w:id="14" w:name="_Toc141867866"/>
          <w:r w:rsidRPr="005D157E">
            <w:lastRenderedPageBreak/>
            <w:t>1.4 Organisational Justice and legislative compliance</w:t>
          </w:r>
          <w:bookmarkEnd w:id="14"/>
        </w:p>
        <w:tbl>
          <w:tblPr>
            <w:tblStyle w:val="Style6"/>
            <w:tblW w:w="9158" w:type="dxa"/>
            <w:tblLook w:val="01E0" w:firstRow="1" w:lastRow="1" w:firstColumn="1" w:lastColumn="1" w:noHBand="0" w:noVBand="0"/>
          </w:tblPr>
          <w:tblGrid>
            <w:gridCol w:w="5171"/>
            <w:gridCol w:w="618"/>
            <w:gridCol w:w="1166"/>
            <w:gridCol w:w="2203"/>
          </w:tblGrid>
          <w:tr w:rsidR="00423E7A" w:rsidRPr="005D157E" w14:paraId="49CDC6A0" w14:textId="77777777" w:rsidTr="00423E7A">
            <w:trPr>
              <w:trHeight w:val="364"/>
            </w:trPr>
            <w:tc>
              <w:tcPr>
                <w:tcW w:w="5171" w:type="dxa"/>
                <w:shd w:val="clear" w:color="auto" w:fill="E6E4DC"/>
                <w:hideMark/>
              </w:tcPr>
              <w:p w14:paraId="0A0C5403"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618" w:type="dxa"/>
                <w:shd w:val="clear" w:color="auto" w:fill="E6E4DC"/>
                <w:hideMark/>
              </w:tcPr>
              <w:p w14:paraId="15FFAFD0"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1166" w:type="dxa"/>
                <w:shd w:val="clear" w:color="auto" w:fill="E6E4DC"/>
                <w:hideMark/>
              </w:tcPr>
              <w:p w14:paraId="0D08854C"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203" w:type="dxa"/>
                <w:shd w:val="clear" w:color="auto" w:fill="E6E4DC"/>
                <w:hideMark/>
              </w:tcPr>
              <w:p w14:paraId="1AEE7A12"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5D157E" w:rsidRPr="005D157E" w14:paraId="008F3778" w14:textId="77777777" w:rsidTr="00423E7A">
            <w:trPr>
              <w:trHeight w:val="344"/>
            </w:trPr>
            <w:tc>
              <w:tcPr>
                <w:tcW w:w="5171" w:type="dxa"/>
                <w:hideMark/>
              </w:tcPr>
              <w:p w14:paraId="7649C9E7" w14:textId="77777777" w:rsidR="005D157E" w:rsidRPr="005D157E" w:rsidRDefault="005D157E">
                <w:pPr>
                  <w:rPr>
                    <w:rFonts w:cs="Arial"/>
                    <w:lang w:val="en-US"/>
                  </w:rPr>
                </w:pPr>
                <w:r w:rsidRPr="005D157E">
                  <w:rPr>
                    <w:rFonts w:cs="Arial"/>
                    <w:lang w:val="en-US"/>
                  </w:rPr>
                  <w:t>Do leadership teams have monitoring systems in place to ensure staff have opportunities in accessing professional development and career pathways?</w:t>
                </w:r>
              </w:p>
            </w:tc>
            <w:tc>
              <w:tcPr>
                <w:tcW w:w="618" w:type="dxa"/>
              </w:tcPr>
              <w:p w14:paraId="07D3A4B3" w14:textId="77777777" w:rsidR="005D157E" w:rsidRPr="005D157E" w:rsidRDefault="005D157E">
                <w:pPr>
                  <w:rPr>
                    <w:rFonts w:cs="Arial"/>
                    <w:color w:val="auto"/>
                    <w:lang w:val="en-US"/>
                  </w:rPr>
                </w:pPr>
              </w:p>
            </w:tc>
            <w:tc>
              <w:tcPr>
                <w:tcW w:w="1166" w:type="dxa"/>
              </w:tcPr>
              <w:p w14:paraId="5D620B37" w14:textId="77777777" w:rsidR="005D157E" w:rsidRPr="005D157E" w:rsidRDefault="005D157E">
                <w:pPr>
                  <w:rPr>
                    <w:rFonts w:cs="Arial"/>
                    <w:color w:val="auto"/>
                    <w:lang w:val="en-US"/>
                  </w:rPr>
                </w:pPr>
              </w:p>
            </w:tc>
            <w:tc>
              <w:tcPr>
                <w:tcW w:w="2203" w:type="dxa"/>
              </w:tcPr>
              <w:p w14:paraId="155532EC" w14:textId="77777777" w:rsidR="005D157E" w:rsidRPr="005D157E" w:rsidRDefault="005D157E">
                <w:pPr>
                  <w:rPr>
                    <w:rFonts w:cs="Arial"/>
                    <w:color w:val="auto"/>
                    <w:lang w:val="en-US"/>
                  </w:rPr>
                </w:pPr>
              </w:p>
            </w:tc>
          </w:tr>
          <w:tr w:rsidR="00423E7A" w:rsidRPr="005D157E" w14:paraId="01636AF6" w14:textId="77777777" w:rsidTr="00423E7A">
            <w:trPr>
              <w:trHeight w:val="364"/>
            </w:trPr>
            <w:tc>
              <w:tcPr>
                <w:tcW w:w="5171" w:type="dxa"/>
                <w:shd w:val="clear" w:color="auto" w:fill="F2F1ED"/>
                <w:hideMark/>
              </w:tcPr>
              <w:p w14:paraId="114F9EC2" w14:textId="77777777" w:rsidR="005D157E" w:rsidRPr="005D157E" w:rsidRDefault="005D157E">
                <w:pPr>
                  <w:rPr>
                    <w:rFonts w:cs="Arial"/>
                    <w:color w:val="auto"/>
                    <w:lang w:val="en-US"/>
                  </w:rPr>
                </w:pPr>
                <w:r w:rsidRPr="005D157E">
                  <w:rPr>
                    <w:rFonts w:cs="Arial"/>
                    <w:lang w:val="en-US"/>
                  </w:rPr>
                  <w:t xml:space="preserve">Do leadership teams have monitoring systems in place to ensure that staff workloads are evenly </w:t>
                </w:r>
                <w:proofErr w:type="gramStart"/>
                <w:r w:rsidRPr="005D157E">
                  <w:rPr>
                    <w:rFonts w:cs="Arial"/>
                    <w:lang w:val="en-US"/>
                  </w:rPr>
                  <w:t>distributed</w:t>
                </w:r>
                <w:proofErr w:type="gramEnd"/>
                <w:r w:rsidRPr="005D157E">
                  <w:rPr>
                    <w:rFonts w:cs="Arial"/>
                    <w:lang w:val="en-US"/>
                  </w:rPr>
                  <w:t xml:space="preserve"> and less </w:t>
                </w:r>
                <w:proofErr w:type="spellStart"/>
                <w:r w:rsidRPr="005D157E">
                  <w:rPr>
                    <w:rFonts w:cs="Arial"/>
                    <w:lang w:val="en-US"/>
                  </w:rPr>
                  <w:t>favoured</w:t>
                </w:r>
                <w:proofErr w:type="spellEnd"/>
                <w:r w:rsidRPr="005D157E">
                  <w:rPr>
                    <w:rFonts w:cs="Arial"/>
                    <w:lang w:val="en-US"/>
                  </w:rPr>
                  <w:t xml:space="preserve"> work is distributed evenly? </w:t>
                </w:r>
              </w:p>
            </w:tc>
            <w:tc>
              <w:tcPr>
                <w:tcW w:w="618" w:type="dxa"/>
                <w:shd w:val="clear" w:color="auto" w:fill="F2F1ED"/>
              </w:tcPr>
              <w:p w14:paraId="368A39BE" w14:textId="77777777" w:rsidR="005D157E" w:rsidRPr="005D157E" w:rsidRDefault="005D157E">
                <w:pPr>
                  <w:rPr>
                    <w:rFonts w:cs="Arial"/>
                    <w:color w:val="auto"/>
                    <w:lang w:val="en-US"/>
                  </w:rPr>
                </w:pPr>
              </w:p>
            </w:tc>
            <w:tc>
              <w:tcPr>
                <w:tcW w:w="1166" w:type="dxa"/>
                <w:shd w:val="clear" w:color="auto" w:fill="F2F1ED"/>
              </w:tcPr>
              <w:p w14:paraId="6FD5F504" w14:textId="77777777" w:rsidR="005D157E" w:rsidRPr="005D157E" w:rsidRDefault="005D157E">
                <w:pPr>
                  <w:rPr>
                    <w:rFonts w:cs="Arial"/>
                    <w:color w:val="auto"/>
                    <w:lang w:val="en-US"/>
                  </w:rPr>
                </w:pPr>
              </w:p>
            </w:tc>
            <w:tc>
              <w:tcPr>
                <w:tcW w:w="2203" w:type="dxa"/>
                <w:shd w:val="clear" w:color="auto" w:fill="F2F1ED"/>
              </w:tcPr>
              <w:p w14:paraId="7E258B71" w14:textId="77777777" w:rsidR="005D157E" w:rsidRPr="005D157E" w:rsidRDefault="005D157E">
                <w:pPr>
                  <w:rPr>
                    <w:rFonts w:cs="Arial"/>
                    <w:color w:val="auto"/>
                    <w:lang w:val="en-US"/>
                  </w:rPr>
                </w:pPr>
              </w:p>
            </w:tc>
          </w:tr>
          <w:tr w:rsidR="005D157E" w:rsidRPr="005D157E" w14:paraId="19B163F1" w14:textId="77777777" w:rsidTr="00423E7A">
            <w:trPr>
              <w:trHeight w:val="344"/>
            </w:trPr>
            <w:tc>
              <w:tcPr>
                <w:tcW w:w="5171" w:type="dxa"/>
                <w:hideMark/>
              </w:tcPr>
              <w:p w14:paraId="5E0B0B0D" w14:textId="77777777" w:rsidR="005D157E" w:rsidRPr="005D157E" w:rsidRDefault="005D157E">
                <w:pPr>
                  <w:rPr>
                    <w:rFonts w:cs="Arial"/>
                    <w:color w:val="auto"/>
                    <w:lang w:val="en-US"/>
                  </w:rPr>
                </w:pPr>
                <w:r w:rsidRPr="005D157E">
                  <w:rPr>
                    <w:rFonts w:cs="Arial"/>
                    <w:lang w:val="en-US"/>
                  </w:rPr>
                  <w:t>Are staff aware of equal opportunity legislation, discrimination and harassment policies and procedures governing workplace conduct?</w:t>
                </w:r>
              </w:p>
            </w:tc>
            <w:tc>
              <w:tcPr>
                <w:tcW w:w="618" w:type="dxa"/>
              </w:tcPr>
              <w:p w14:paraId="68B3C797" w14:textId="77777777" w:rsidR="005D157E" w:rsidRPr="005D157E" w:rsidRDefault="005D157E">
                <w:pPr>
                  <w:rPr>
                    <w:rFonts w:cs="Arial"/>
                    <w:color w:val="auto"/>
                    <w:lang w:val="en-US"/>
                  </w:rPr>
                </w:pPr>
              </w:p>
            </w:tc>
            <w:tc>
              <w:tcPr>
                <w:tcW w:w="1166" w:type="dxa"/>
              </w:tcPr>
              <w:p w14:paraId="53FCD74D" w14:textId="77777777" w:rsidR="005D157E" w:rsidRPr="005D157E" w:rsidRDefault="005D157E">
                <w:pPr>
                  <w:rPr>
                    <w:rFonts w:cs="Arial"/>
                    <w:color w:val="auto"/>
                    <w:lang w:val="en-US"/>
                  </w:rPr>
                </w:pPr>
              </w:p>
            </w:tc>
            <w:tc>
              <w:tcPr>
                <w:tcW w:w="2203" w:type="dxa"/>
              </w:tcPr>
              <w:p w14:paraId="25DC90F2" w14:textId="77777777" w:rsidR="005D157E" w:rsidRPr="005D157E" w:rsidRDefault="005D157E">
                <w:pPr>
                  <w:rPr>
                    <w:rFonts w:cs="Arial"/>
                    <w:color w:val="auto"/>
                    <w:lang w:val="en-US"/>
                  </w:rPr>
                </w:pPr>
              </w:p>
            </w:tc>
          </w:tr>
          <w:tr w:rsidR="00423E7A" w:rsidRPr="005D157E" w14:paraId="2CFA3BDC" w14:textId="77777777" w:rsidTr="00423E7A">
            <w:trPr>
              <w:trHeight w:val="344"/>
            </w:trPr>
            <w:tc>
              <w:tcPr>
                <w:tcW w:w="5171" w:type="dxa"/>
                <w:shd w:val="clear" w:color="auto" w:fill="F2F1ED"/>
                <w:hideMark/>
              </w:tcPr>
              <w:p w14:paraId="3A2206BC" w14:textId="467F1BAF" w:rsidR="005D157E" w:rsidRPr="00423E7A" w:rsidRDefault="005D157E">
                <w:pPr>
                  <w:rPr>
                    <w:rFonts w:cs="Arial"/>
                    <w:lang w:val="en-US"/>
                  </w:rPr>
                </w:pPr>
                <w:r w:rsidRPr="005D157E">
                  <w:rPr>
                    <w:rFonts w:cs="Arial"/>
                    <w:lang w:val="en-US"/>
                  </w:rPr>
                  <w:t>Does the organisation have zero tolerance to all forms of discrimination and bullying?</w:t>
                </w:r>
              </w:p>
            </w:tc>
            <w:tc>
              <w:tcPr>
                <w:tcW w:w="618" w:type="dxa"/>
                <w:shd w:val="clear" w:color="auto" w:fill="F2F1ED"/>
              </w:tcPr>
              <w:p w14:paraId="46691DCF" w14:textId="77777777" w:rsidR="005D157E" w:rsidRPr="005D157E" w:rsidRDefault="005D157E">
                <w:pPr>
                  <w:rPr>
                    <w:rFonts w:cs="Arial"/>
                    <w:color w:val="auto"/>
                    <w:lang w:val="en-US"/>
                  </w:rPr>
                </w:pPr>
              </w:p>
            </w:tc>
            <w:tc>
              <w:tcPr>
                <w:tcW w:w="1166" w:type="dxa"/>
                <w:shd w:val="clear" w:color="auto" w:fill="F2F1ED"/>
              </w:tcPr>
              <w:p w14:paraId="49A95AED" w14:textId="77777777" w:rsidR="005D157E" w:rsidRPr="005D157E" w:rsidRDefault="005D157E">
                <w:pPr>
                  <w:rPr>
                    <w:rFonts w:cs="Arial"/>
                    <w:color w:val="auto"/>
                    <w:lang w:val="en-US"/>
                  </w:rPr>
                </w:pPr>
              </w:p>
            </w:tc>
            <w:tc>
              <w:tcPr>
                <w:tcW w:w="2203" w:type="dxa"/>
                <w:shd w:val="clear" w:color="auto" w:fill="F2F1ED"/>
              </w:tcPr>
              <w:p w14:paraId="01120FF1" w14:textId="77777777" w:rsidR="005D157E" w:rsidRPr="005D157E" w:rsidRDefault="005D157E">
                <w:pPr>
                  <w:rPr>
                    <w:rFonts w:cs="Arial"/>
                    <w:color w:val="auto"/>
                    <w:lang w:val="en-US"/>
                  </w:rPr>
                </w:pPr>
              </w:p>
            </w:tc>
          </w:tr>
          <w:tr w:rsidR="005D157E" w:rsidRPr="005D157E" w14:paraId="357D1DBE" w14:textId="77777777" w:rsidTr="00423E7A">
            <w:trPr>
              <w:trHeight w:val="344"/>
            </w:trPr>
            <w:tc>
              <w:tcPr>
                <w:tcW w:w="5171" w:type="dxa"/>
                <w:hideMark/>
              </w:tcPr>
              <w:p w14:paraId="16D74051" w14:textId="77777777" w:rsidR="005D157E" w:rsidRPr="005D157E" w:rsidRDefault="005D157E">
                <w:pPr>
                  <w:rPr>
                    <w:rFonts w:cs="Arial"/>
                    <w:color w:val="auto"/>
                    <w:lang w:val="en-US"/>
                  </w:rPr>
                </w:pPr>
                <w:r w:rsidRPr="005D157E">
                  <w:rPr>
                    <w:rFonts w:cs="Arial"/>
                    <w:lang w:val="en-US"/>
                  </w:rPr>
                  <w:t>Does the organisation have a clear anti- bullying policy and procedure that is communicated to and easy to access for all staff?</w:t>
                </w:r>
              </w:p>
            </w:tc>
            <w:tc>
              <w:tcPr>
                <w:tcW w:w="618" w:type="dxa"/>
              </w:tcPr>
              <w:p w14:paraId="5ACB16CA" w14:textId="77777777" w:rsidR="005D157E" w:rsidRPr="005D157E" w:rsidRDefault="005D157E">
                <w:pPr>
                  <w:rPr>
                    <w:rFonts w:cs="Arial"/>
                    <w:color w:val="auto"/>
                    <w:lang w:val="en-US"/>
                  </w:rPr>
                </w:pPr>
              </w:p>
            </w:tc>
            <w:tc>
              <w:tcPr>
                <w:tcW w:w="1166" w:type="dxa"/>
              </w:tcPr>
              <w:p w14:paraId="3C361DC9" w14:textId="77777777" w:rsidR="005D157E" w:rsidRPr="005D157E" w:rsidRDefault="005D157E">
                <w:pPr>
                  <w:rPr>
                    <w:rFonts w:cs="Arial"/>
                    <w:color w:val="auto"/>
                    <w:lang w:val="en-US"/>
                  </w:rPr>
                </w:pPr>
              </w:p>
            </w:tc>
            <w:tc>
              <w:tcPr>
                <w:tcW w:w="2203" w:type="dxa"/>
              </w:tcPr>
              <w:p w14:paraId="03217473" w14:textId="77777777" w:rsidR="005D157E" w:rsidRPr="005D157E" w:rsidRDefault="005D157E">
                <w:pPr>
                  <w:rPr>
                    <w:rFonts w:cs="Arial"/>
                    <w:color w:val="auto"/>
                    <w:lang w:val="en-US"/>
                  </w:rPr>
                </w:pPr>
              </w:p>
            </w:tc>
          </w:tr>
          <w:tr w:rsidR="00423E7A" w:rsidRPr="005D157E" w14:paraId="5FE94954" w14:textId="77777777" w:rsidTr="00423E7A">
            <w:trPr>
              <w:trHeight w:val="344"/>
            </w:trPr>
            <w:tc>
              <w:tcPr>
                <w:tcW w:w="5171" w:type="dxa"/>
                <w:shd w:val="clear" w:color="auto" w:fill="F2F1ED"/>
                <w:hideMark/>
              </w:tcPr>
              <w:p w14:paraId="1BEAE42F" w14:textId="77777777" w:rsidR="005D157E" w:rsidRPr="005D157E" w:rsidRDefault="005D157E">
                <w:pPr>
                  <w:rPr>
                    <w:rFonts w:cs="Arial"/>
                    <w:color w:val="auto"/>
                    <w:lang w:val="en-US"/>
                  </w:rPr>
                </w:pPr>
                <w:r w:rsidRPr="005D157E">
                  <w:rPr>
                    <w:rFonts w:cs="Arial"/>
                    <w:lang w:val="en-US"/>
                  </w:rPr>
                  <w:t>Does the organisation audit all policies and procedures, promote diversity and work against discrimination, in all its forms?</w:t>
                </w:r>
              </w:p>
            </w:tc>
            <w:tc>
              <w:tcPr>
                <w:tcW w:w="618" w:type="dxa"/>
                <w:shd w:val="clear" w:color="auto" w:fill="F2F1ED"/>
              </w:tcPr>
              <w:p w14:paraId="1D40A79B" w14:textId="77777777" w:rsidR="005D157E" w:rsidRPr="005D157E" w:rsidRDefault="005D157E">
                <w:pPr>
                  <w:rPr>
                    <w:rFonts w:cs="Arial"/>
                    <w:color w:val="auto"/>
                    <w:lang w:val="en-US"/>
                  </w:rPr>
                </w:pPr>
              </w:p>
            </w:tc>
            <w:tc>
              <w:tcPr>
                <w:tcW w:w="1166" w:type="dxa"/>
                <w:shd w:val="clear" w:color="auto" w:fill="F2F1ED"/>
              </w:tcPr>
              <w:p w14:paraId="546AB88E" w14:textId="77777777" w:rsidR="005D157E" w:rsidRPr="005D157E" w:rsidRDefault="005D157E">
                <w:pPr>
                  <w:rPr>
                    <w:rFonts w:cs="Arial"/>
                    <w:color w:val="auto"/>
                    <w:lang w:val="en-US"/>
                  </w:rPr>
                </w:pPr>
              </w:p>
            </w:tc>
            <w:tc>
              <w:tcPr>
                <w:tcW w:w="2203" w:type="dxa"/>
                <w:shd w:val="clear" w:color="auto" w:fill="F2F1ED"/>
              </w:tcPr>
              <w:p w14:paraId="1D36F1DC" w14:textId="77777777" w:rsidR="005D157E" w:rsidRPr="005D157E" w:rsidRDefault="005D157E">
                <w:pPr>
                  <w:rPr>
                    <w:rFonts w:cs="Arial"/>
                    <w:color w:val="auto"/>
                    <w:lang w:val="en-US"/>
                  </w:rPr>
                </w:pPr>
              </w:p>
            </w:tc>
          </w:tr>
          <w:tr w:rsidR="005D157E" w:rsidRPr="005D157E" w14:paraId="134B244B" w14:textId="77777777" w:rsidTr="00423E7A">
            <w:trPr>
              <w:trHeight w:val="344"/>
            </w:trPr>
            <w:tc>
              <w:tcPr>
                <w:tcW w:w="5171" w:type="dxa"/>
                <w:hideMark/>
              </w:tcPr>
              <w:p w14:paraId="13AF1580" w14:textId="77777777" w:rsidR="005D157E" w:rsidRPr="005D157E" w:rsidRDefault="005D157E">
                <w:pPr>
                  <w:rPr>
                    <w:rFonts w:cs="Arial"/>
                    <w:color w:val="auto"/>
                    <w:lang w:val="en-US"/>
                  </w:rPr>
                </w:pPr>
                <w:r w:rsidRPr="005D157E">
                  <w:rPr>
                    <w:rFonts w:cs="Arial"/>
                    <w:lang w:val="en-US"/>
                  </w:rPr>
                  <w:t xml:space="preserve">Is the diversity among staff recognised and celebrated? </w:t>
                </w:r>
              </w:p>
            </w:tc>
            <w:tc>
              <w:tcPr>
                <w:tcW w:w="618" w:type="dxa"/>
              </w:tcPr>
              <w:p w14:paraId="3ED89E40" w14:textId="77777777" w:rsidR="005D157E" w:rsidRPr="005D157E" w:rsidRDefault="005D157E">
                <w:pPr>
                  <w:rPr>
                    <w:rFonts w:cs="Arial"/>
                    <w:color w:val="auto"/>
                    <w:lang w:val="en-US"/>
                  </w:rPr>
                </w:pPr>
              </w:p>
            </w:tc>
            <w:tc>
              <w:tcPr>
                <w:tcW w:w="1166" w:type="dxa"/>
              </w:tcPr>
              <w:p w14:paraId="173BD36C" w14:textId="77777777" w:rsidR="005D157E" w:rsidRPr="005D157E" w:rsidRDefault="005D157E">
                <w:pPr>
                  <w:rPr>
                    <w:rFonts w:cs="Arial"/>
                    <w:color w:val="auto"/>
                    <w:lang w:val="en-US"/>
                  </w:rPr>
                </w:pPr>
              </w:p>
            </w:tc>
            <w:tc>
              <w:tcPr>
                <w:tcW w:w="2203" w:type="dxa"/>
              </w:tcPr>
              <w:p w14:paraId="6D2A855D" w14:textId="77777777" w:rsidR="005D157E" w:rsidRPr="005D157E" w:rsidRDefault="005D157E">
                <w:pPr>
                  <w:rPr>
                    <w:rFonts w:cs="Arial"/>
                    <w:color w:val="auto"/>
                    <w:lang w:val="en-US"/>
                  </w:rPr>
                </w:pPr>
              </w:p>
            </w:tc>
          </w:tr>
        </w:tbl>
        <w:p w14:paraId="44BC0D1D" w14:textId="77777777" w:rsidR="005D157E" w:rsidRPr="005D157E" w:rsidRDefault="005D157E" w:rsidP="005D157E">
          <w:pPr>
            <w:rPr>
              <w:rFonts w:ascii="Arial" w:hAnsi="Arial" w:cs="Arial"/>
            </w:rPr>
          </w:pPr>
        </w:p>
        <w:p w14:paraId="7D4FF064"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1367F200" w14:textId="5CCF4A71" w:rsidR="005D157E" w:rsidRPr="00423E7A" w:rsidRDefault="005D157E" w:rsidP="00423E7A">
          <w:pPr>
            <w:spacing w:line="480" w:lineRule="auto"/>
            <w:rPr>
              <w:rFonts w:cs="Arial"/>
              <w:lang w:val="en-US"/>
            </w:rPr>
          </w:pPr>
          <w:r w:rsidRPr="005D157E">
            <w:rPr>
              <w:rFonts w:cs="Arial"/>
              <w:lang w:val="en-US"/>
            </w:rPr>
            <w:t>1)…………………………………………………………………………………………………………</w:t>
          </w:r>
        </w:p>
        <w:p w14:paraId="5CA8BF8E" w14:textId="1767C292" w:rsidR="005D157E" w:rsidRPr="00423E7A" w:rsidRDefault="005D157E" w:rsidP="00423E7A">
          <w:pPr>
            <w:spacing w:line="480" w:lineRule="auto"/>
            <w:rPr>
              <w:rFonts w:cs="Arial"/>
              <w:lang w:val="en-US"/>
            </w:rPr>
          </w:pPr>
          <w:r w:rsidRPr="005D157E">
            <w:rPr>
              <w:rFonts w:cs="Arial"/>
              <w:lang w:val="en-US"/>
            </w:rPr>
            <w:t>2)…………………………………………………………………………………………………………</w:t>
          </w:r>
        </w:p>
        <w:p w14:paraId="50C999B4" w14:textId="77777777" w:rsidR="005D157E" w:rsidRPr="005D157E" w:rsidRDefault="005D157E" w:rsidP="00423E7A">
          <w:pPr>
            <w:spacing w:line="480" w:lineRule="auto"/>
            <w:rPr>
              <w:rFonts w:cs="Arial"/>
              <w:lang w:val="en-US"/>
            </w:rPr>
          </w:pPr>
          <w:r w:rsidRPr="005D157E">
            <w:rPr>
              <w:rFonts w:cs="Arial"/>
              <w:lang w:val="en-US"/>
            </w:rPr>
            <w:t>3)…………………………………………………………………………………………………………</w:t>
          </w:r>
        </w:p>
        <w:p w14:paraId="611A768A" w14:textId="77777777" w:rsidR="005D157E" w:rsidRPr="005D157E" w:rsidRDefault="005D157E" w:rsidP="005D157E">
          <w:r w:rsidRPr="005D157E">
            <w:br w:type="page"/>
          </w:r>
        </w:p>
        <w:p w14:paraId="7FB0337A" w14:textId="2E823A4B" w:rsidR="005D157E" w:rsidRPr="00423E7A" w:rsidRDefault="005D157E" w:rsidP="00423E7A">
          <w:pPr>
            <w:pStyle w:val="Heading3"/>
          </w:pPr>
          <w:bookmarkStart w:id="15" w:name="_Toc141867867"/>
          <w:r w:rsidRPr="005D157E">
            <w:lastRenderedPageBreak/>
            <w:t>1.5 Policies and Procedures</w:t>
          </w:r>
          <w:bookmarkEnd w:id="15"/>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2"/>
            <w:gridCol w:w="605"/>
            <w:gridCol w:w="1142"/>
            <w:gridCol w:w="2157"/>
          </w:tblGrid>
          <w:tr w:rsidR="00423E7A" w:rsidRPr="005D157E" w14:paraId="5D08ED0F"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25B3D359"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EBFB2E7"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B3F4341"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503C77D"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5D157E" w:rsidRPr="005D157E" w14:paraId="0B114142"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A7B52CF" w14:textId="77777777" w:rsidR="005D157E" w:rsidRPr="005D157E" w:rsidRDefault="005D157E">
                <w:pPr>
                  <w:rPr>
                    <w:rFonts w:cs="Arial"/>
                    <w:lang w:val="en-US"/>
                  </w:rPr>
                </w:pPr>
                <w:r w:rsidRPr="005D157E">
                  <w:rPr>
                    <w:rFonts w:cs="Arial"/>
                    <w:lang w:val="en-US"/>
                  </w:rPr>
                  <w:t>Does the organisation have a list of all the policies and procedures required to operate the organisation?</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249A6E"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452F87"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3CFF0C" w14:textId="77777777" w:rsidR="005D157E" w:rsidRPr="005D157E" w:rsidRDefault="005D157E">
                <w:pPr>
                  <w:rPr>
                    <w:rFonts w:cs="Arial"/>
                    <w:color w:val="auto"/>
                    <w:lang w:val="en-US"/>
                  </w:rPr>
                </w:pPr>
              </w:p>
            </w:tc>
          </w:tr>
          <w:tr w:rsidR="00423E7A" w:rsidRPr="005D157E" w14:paraId="07707924" w14:textId="77777777" w:rsidTr="00423E7A">
            <w:trPr>
              <w:cnfStyle w:val="000000010000" w:firstRow="0" w:lastRow="0" w:firstColumn="0" w:lastColumn="0" w:oddVBand="0" w:evenVBand="0" w:oddHBand="0" w:evenHBand="1"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300148E9" w14:textId="77777777" w:rsidR="005D157E" w:rsidRPr="005D157E" w:rsidRDefault="005D157E">
                <w:pPr>
                  <w:rPr>
                    <w:rFonts w:cs="Arial"/>
                    <w:color w:val="auto"/>
                    <w:lang w:val="en-US"/>
                  </w:rPr>
                </w:pPr>
                <w:r w:rsidRPr="005D157E">
                  <w:rPr>
                    <w:rFonts w:cs="Arial"/>
                    <w:lang w:val="en-US"/>
                  </w:rPr>
                  <w:t>Are these policies and procedures kept up to date?</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C56D482"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A234C1A"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72B6938" w14:textId="77777777" w:rsidR="005D157E" w:rsidRPr="005D157E" w:rsidRDefault="005D157E">
                <w:pPr>
                  <w:rPr>
                    <w:rFonts w:cs="Arial"/>
                    <w:color w:val="auto"/>
                    <w:lang w:val="en-US"/>
                  </w:rPr>
                </w:pPr>
              </w:p>
            </w:tc>
          </w:tr>
          <w:tr w:rsidR="005D157E" w:rsidRPr="005D157E" w14:paraId="00F2AB53"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0E40DDC" w14:textId="77777777" w:rsidR="005D157E" w:rsidRPr="005D157E" w:rsidRDefault="005D157E">
                <w:pPr>
                  <w:rPr>
                    <w:rFonts w:cs="Arial"/>
                    <w:color w:val="auto"/>
                    <w:lang w:val="en-US"/>
                  </w:rPr>
                </w:pPr>
                <w:r w:rsidRPr="005D157E">
                  <w:rPr>
                    <w:rFonts w:cs="Arial"/>
                    <w:lang w:val="en-US"/>
                  </w:rPr>
                  <w:t>Are policy and procedure ‘owners’ identified?</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F451BE"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F0AEEF"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73BBA6" w14:textId="77777777" w:rsidR="005D157E" w:rsidRPr="005D157E" w:rsidRDefault="005D157E">
                <w:pPr>
                  <w:rPr>
                    <w:rFonts w:cs="Arial"/>
                    <w:color w:val="auto"/>
                    <w:lang w:val="en-US"/>
                  </w:rPr>
                </w:pPr>
              </w:p>
            </w:tc>
          </w:tr>
          <w:tr w:rsidR="00423E7A" w:rsidRPr="005D157E" w14:paraId="3979AFE1"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78A3355D" w14:textId="77777777" w:rsidR="005D157E" w:rsidRPr="005D157E" w:rsidRDefault="005D157E">
                <w:pPr>
                  <w:rPr>
                    <w:rFonts w:cs="Arial"/>
                    <w:color w:val="auto"/>
                    <w:lang w:val="en-US"/>
                  </w:rPr>
                </w:pPr>
                <w:r w:rsidRPr="005D157E">
                  <w:rPr>
                    <w:rFonts w:cs="Arial"/>
                    <w:lang w:val="en-US"/>
                  </w:rPr>
                  <w:t>Does the organisation have a system in place to keep staff informed of new or changed policies and procedures?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843230E"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2A48F40"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E1868CF" w14:textId="77777777" w:rsidR="005D157E" w:rsidRPr="005D157E" w:rsidRDefault="005D157E">
                <w:pPr>
                  <w:rPr>
                    <w:rFonts w:cs="Arial"/>
                    <w:color w:val="auto"/>
                    <w:lang w:val="en-US"/>
                  </w:rPr>
                </w:pPr>
              </w:p>
            </w:tc>
          </w:tr>
          <w:tr w:rsidR="005D157E" w:rsidRPr="005D157E" w14:paraId="62397F76"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C5D2D1F" w14:textId="77777777" w:rsidR="005D157E" w:rsidRPr="005D157E" w:rsidRDefault="005D157E">
                <w:pPr>
                  <w:rPr>
                    <w:rFonts w:cs="Arial"/>
                    <w:color w:val="auto"/>
                    <w:lang w:val="en-US"/>
                  </w:rPr>
                </w:pPr>
                <w:r w:rsidRPr="005D157E">
                  <w:rPr>
                    <w:rFonts w:cs="Arial"/>
                    <w:lang w:val="en-US"/>
                  </w:rPr>
                  <w:t>Do all staff have a working knowledge of all policies and procedures?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98C4B1"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BEB09E"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8A49AE" w14:textId="77777777" w:rsidR="005D157E" w:rsidRPr="005D157E" w:rsidRDefault="005D157E">
                <w:pPr>
                  <w:rPr>
                    <w:rFonts w:cs="Arial"/>
                    <w:color w:val="auto"/>
                    <w:lang w:val="en-US"/>
                  </w:rPr>
                </w:pPr>
              </w:p>
            </w:tc>
          </w:tr>
          <w:tr w:rsidR="00423E7A" w:rsidRPr="005D157E" w14:paraId="6DA2DF4A"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52DBB73F" w14:textId="77777777" w:rsidR="005D157E" w:rsidRPr="005D157E" w:rsidRDefault="005D157E">
                <w:pPr>
                  <w:rPr>
                    <w:rFonts w:cs="Arial"/>
                    <w:color w:val="auto"/>
                    <w:lang w:val="en-US"/>
                  </w:rPr>
                </w:pPr>
                <w:r w:rsidRPr="005D157E">
                  <w:rPr>
                    <w:rFonts w:cs="Arial"/>
                    <w:lang w:val="en-US"/>
                  </w:rPr>
                  <w:t>Is there an organisational operating plan that indicates the responsibilities of individual teams?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211BC82"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D79B227"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0B43D5D" w14:textId="77777777" w:rsidR="005D157E" w:rsidRPr="005D157E" w:rsidRDefault="005D157E">
                <w:pPr>
                  <w:rPr>
                    <w:rFonts w:cs="Arial"/>
                    <w:color w:val="auto"/>
                    <w:lang w:val="en-US"/>
                  </w:rPr>
                </w:pPr>
              </w:p>
            </w:tc>
          </w:tr>
          <w:tr w:rsidR="005D157E" w:rsidRPr="005D157E" w14:paraId="1914A558"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C5D172A" w14:textId="77777777" w:rsidR="005D157E" w:rsidRPr="005D157E" w:rsidRDefault="005D157E">
                <w:pPr>
                  <w:rPr>
                    <w:rFonts w:cs="Arial"/>
                    <w:color w:val="auto"/>
                    <w:lang w:val="en-US"/>
                  </w:rPr>
                </w:pPr>
                <w:r w:rsidRPr="005D157E">
                  <w:rPr>
                    <w:rFonts w:cs="Arial"/>
                    <w:lang w:val="en-US"/>
                  </w:rPr>
                  <w:t>Do staff understand the critical role that policies and procedures play in directing practice and achieving a functional organisational climate?</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4E74B5"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E02469"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E1B620" w14:textId="77777777" w:rsidR="005D157E" w:rsidRPr="005D157E" w:rsidRDefault="005D157E">
                <w:pPr>
                  <w:rPr>
                    <w:rFonts w:cs="Arial"/>
                    <w:color w:val="auto"/>
                    <w:lang w:val="en-US"/>
                  </w:rPr>
                </w:pPr>
              </w:p>
            </w:tc>
          </w:tr>
          <w:tr w:rsidR="00423E7A" w:rsidRPr="005D157E" w14:paraId="366D3DC9"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4817F1E4" w14:textId="77777777" w:rsidR="005D157E" w:rsidRPr="005D157E" w:rsidRDefault="005D157E">
                <w:pPr>
                  <w:rPr>
                    <w:rFonts w:cs="Arial"/>
                    <w:color w:val="auto"/>
                    <w:lang w:val="en-US"/>
                  </w:rPr>
                </w:pPr>
                <w:r w:rsidRPr="005D157E">
                  <w:rPr>
                    <w:rFonts w:cs="Arial"/>
                    <w:lang w:val="en-US"/>
                  </w:rPr>
                  <w:t>Are staff aware of the implications of non-compliance with organisational policies and procedures?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9A79842"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D89136A"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EBA9183" w14:textId="77777777" w:rsidR="005D157E" w:rsidRPr="005D157E" w:rsidRDefault="005D157E">
                <w:pPr>
                  <w:rPr>
                    <w:rFonts w:cs="Arial"/>
                    <w:color w:val="auto"/>
                    <w:lang w:val="en-US"/>
                  </w:rPr>
                </w:pPr>
              </w:p>
            </w:tc>
          </w:tr>
          <w:tr w:rsidR="005D157E" w:rsidRPr="005D157E" w14:paraId="6CB7A72C"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7E810C7" w14:textId="77777777" w:rsidR="005D157E" w:rsidRPr="005D157E" w:rsidRDefault="005D157E">
                <w:pPr>
                  <w:rPr>
                    <w:rFonts w:cs="Arial"/>
                    <w:color w:val="auto"/>
                    <w:lang w:val="en-US"/>
                  </w:rPr>
                </w:pPr>
                <w:r w:rsidRPr="005D157E">
                  <w:rPr>
                    <w:rFonts w:cs="Arial"/>
                    <w:lang w:val="en-US"/>
                  </w:rPr>
                  <w:t>Does the organisation have policy and recruitment procedures in place to ensure that those with diverse experiences and backgrounds are afforded equal opportunity in the recruitment process?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D86415"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843F89"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8656AA" w14:textId="77777777" w:rsidR="005D157E" w:rsidRPr="005D157E" w:rsidRDefault="005D157E">
                <w:pPr>
                  <w:rPr>
                    <w:rFonts w:cs="Arial"/>
                    <w:color w:val="auto"/>
                    <w:lang w:val="en-US"/>
                  </w:rPr>
                </w:pPr>
              </w:p>
            </w:tc>
          </w:tr>
        </w:tbl>
        <w:p w14:paraId="5C954715" w14:textId="77777777" w:rsidR="005D157E" w:rsidRPr="005D157E" w:rsidRDefault="005D157E" w:rsidP="005D157E">
          <w:pPr>
            <w:rPr>
              <w:rFonts w:ascii="Arial" w:hAnsi="Arial" w:cs="Arial"/>
            </w:rPr>
          </w:pPr>
        </w:p>
        <w:p w14:paraId="65D4D375" w14:textId="77777777" w:rsidR="005D157E" w:rsidRPr="005D157E" w:rsidRDefault="005D157E" w:rsidP="005D157E">
          <w:pPr>
            <w:rPr>
              <w:rFonts w:eastAsia="Calibri" w:cs="Arial"/>
              <w:lang w:val="en-US"/>
            </w:rPr>
          </w:pPr>
          <w:r w:rsidRPr="005D157E">
            <w:rPr>
              <w:rFonts w:eastAsia="Calibri" w:cs="Arial"/>
              <w:lang w:val="en-US"/>
            </w:rPr>
            <w:t xml:space="preserve">Issues for consideration under the organisational health, </w:t>
          </w:r>
          <w:proofErr w:type="gramStart"/>
          <w:r w:rsidRPr="005D157E">
            <w:rPr>
              <w:rFonts w:eastAsia="Calibri" w:cs="Arial"/>
              <w:lang w:val="en-US"/>
            </w:rPr>
            <w:t>safety</w:t>
          </w:r>
          <w:proofErr w:type="gramEnd"/>
          <w:r w:rsidRPr="005D157E">
            <w:rPr>
              <w:rFonts w:eastAsia="Calibri" w:cs="Arial"/>
              <w:lang w:val="en-US"/>
            </w:rPr>
            <w:t xml:space="preserve"> and wellbeing plan: </w:t>
          </w:r>
        </w:p>
        <w:p w14:paraId="7BEBBFF8" w14:textId="52A3965C" w:rsidR="005D157E" w:rsidRPr="00423E7A" w:rsidRDefault="005D157E" w:rsidP="00423E7A">
          <w:pPr>
            <w:spacing w:line="480" w:lineRule="auto"/>
            <w:rPr>
              <w:rFonts w:eastAsia="Calibri" w:cs="Arial"/>
              <w:lang w:val="en-US"/>
            </w:rPr>
          </w:pPr>
          <w:r w:rsidRPr="005D157E">
            <w:rPr>
              <w:rFonts w:eastAsia="Calibri" w:cs="Arial"/>
              <w:lang w:val="en-US"/>
            </w:rPr>
            <w:t>1)…………………………………………………………………………………………………………</w:t>
          </w:r>
        </w:p>
        <w:p w14:paraId="46E8D6F2" w14:textId="68CC3198" w:rsidR="005D157E" w:rsidRPr="00423E7A" w:rsidRDefault="005D157E" w:rsidP="00423E7A">
          <w:pPr>
            <w:spacing w:line="480" w:lineRule="auto"/>
            <w:rPr>
              <w:rFonts w:eastAsia="Calibri" w:cs="Arial"/>
              <w:lang w:val="en-US"/>
            </w:rPr>
          </w:pPr>
          <w:r w:rsidRPr="005D157E">
            <w:rPr>
              <w:rFonts w:eastAsia="Calibri" w:cs="Arial"/>
              <w:lang w:val="en-US"/>
            </w:rPr>
            <w:t>2)…………………………………………………………………………………………………………</w:t>
          </w:r>
        </w:p>
        <w:p w14:paraId="6D8AE2DE" w14:textId="77777777" w:rsidR="005D157E" w:rsidRPr="005D157E" w:rsidRDefault="005D157E" w:rsidP="00423E7A">
          <w:pPr>
            <w:spacing w:line="480" w:lineRule="auto"/>
            <w:rPr>
              <w:rFonts w:eastAsia="Calibri" w:cs="Arial"/>
              <w:lang w:val="en-US"/>
            </w:rPr>
          </w:pPr>
          <w:r w:rsidRPr="005D157E">
            <w:rPr>
              <w:rFonts w:eastAsia="Calibri" w:cs="Arial"/>
              <w:lang w:val="en-US"/>
            </w:rPr>
            <w:t>3)…………………………………………………………………………………………………………</w:t>
          </w:r>
        </w:p>
        <w:p w14:paraId="042E6081" w14:textId="77777777" w:rsidR="005D157E" w:rsidRPr="005D157E" w:rsidRDefault="005D157E" w:rsidP="005D157E"/>
        <w:p w14:paraId="0238E01A" w14:textId="77777777" w:rsidR="005D157E" w:rsidRPr="005D157E" w:rsidRDefault="005D157E" w:rsidP="005D157E"/>
        <w:p w14:paraId="5AF9F180" w14:textId="77777777" w:rsidR="005D157E" w:rsidRPr="005D157E" w:rsidRDefault="005D157E" w:rsidP="005D157E"/>
        <w:p w14:paraId="5B4D2E45" w14:textId="7BA2672D" w:rsidR="005D157E" w:rsidRPr="00423E7A" w:rsidRDefault="005D157E" w:rsidP="00423E7A">
          <w:pPr>
            <w:pStyle w:val="Heading3"/>
          </w:pPr>
          <w:bookmarkStart w:id="16" w:name="_Toc141867868"/>
          <w:r w:rsidRPr="005D157E">
            <w:lastRenderedPageBreak/>
            <w:t>1.6 Physical environment and resources</w:t>
          </w:r>
          <w:bookmarkEnd w:id="16"/>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0"/>
            <w:gridCol w:w="605"/>
            <w:gridCol w:w="1142"/>
            <w:gridCol w:w="2159"/>
          </w:tblGrid>
          <w:tr w:rsidR="00423E7A" w:rsidRPr="00423E7A" w14:paraId="1AE94C3E"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AF50600"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4F40E48"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1D4C9A9"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B490247"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423E7A" w:rsidRPr="00423E7A" w14:paraId="3A6A0BD5" w14:textId="77777777" w:rsidTr="00423E7A">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31EA6F7" w14:textId="77777777" w:rsidR="005D157E" w:rsidRPr="00423E7A" w:rsidRDefault="005D157E">
                <w:pPr>
                  <w:rPr>
                    <w:rFonts w:cs="Arial"/>
                    <w:color w:val="auto"/>
                    <w:lang w:val="en-US"/>
                  </w:rPr>
                </w:pPr>
                <w:r w:rsidRPr="00423E7A">
                  <w:rPr>
                    <w:rFonts w:cs="Arial"/>
                    <w:color w:val="auto"/>
                    <w:lang w:val="en-US"/>
                  </w:rPr>
                  <w:t>Has the organisation completed a workplace audit to determine what measures can be taken to improve accessibility and ease of use for staff with disabilities?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F80D4C"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2305F6"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A887AE" w14:textId="77777777" w:rsidR="005D157E" w:rsidRPr="00423E7A" w:rsidRDefault="005D157E">
                <w:pPr>
                  <w:rPr>
                    <w:rFonts w:cs="Arial"/>
                    <w:color w:val="auto"/>
                    <w:lang w:val="en-US"/>
                  </w:rPr>
                </w:pPr>
              </w:p>
            </w:tc>
          </w:tr>
          <w:tr w:rsidR="00423E7A" w:rsidRPr="00423E7A" w14:paraId="598EDB94"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1154BA55" w14:textId="77777777" w:rsidR="005D157E" w:rsidRPr="00423E7A" w:rsidRDefault="005D157E">
                <w:pPr>
                  <w:rPr>
                    <w:rFonts w:cs="Arial"/>
                    <w:color w:val="auto"/>
                    <w:lang w:val="en-US"/>
                  </w:rPr>
                </w:pPr>
                <w:r w:rsidRPr="00423E7A">
                  <w:rPr>
                    <w:rFonts w:cs="Arial"/>
                    <w:color w:val="auto"/>
                    <w:lang w:val="en-US"/>
                  </w:rPr>
                  <w:t xml:space="preserve">Does the organisation promote the diversity that exists across society, via </w:t>
                </w:r>
                <w:proofErr w:type="gramStart"/>
                <w:r w:rsidRPr="00423E7A">
                  <w:rPr>
                    <w:rFonts w:cs="Arial"/>
                    <w:color w:val="auto"/>
                    <w:lang w:val="en-US"/>
                  </w:rPr>
                  <w:t>use</w:t>
                </w:r>
                <w:proofErr w:type="gramEnd"/>
                <w:r w:rsidRPr="00423E7A">
                  <w:rPr>
                    <w:rFonts w:cs="Arial"/>
                    <w:color w:val="auto"/>
                    <w:lang w:val="en-US"/>
                  </w:rPr>
                  <w:t xml:space="preserve"> of imagery on walls and notice boards?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A7CFB15"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7B95B47"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CEF7602" w14:textId="77777777" w:rsidR="005D157E" w:rsidRPr="00423E7A" w:rsidRDefault="005D157E">
                <w:pPr>
                  <w:rPr>
                    <w:rFonts w:cs="Arial"/>
                    <w:color w:val="auto"/>
                    <w:lang w:val="en-US"/>
                  </w:rPr>
                </w:pPr>
              </w:p>
            </w:tc>
          </w:tr>
          <w:tr w:rsidR="00423E7A" w:rsidRPr="00423E7A" w14:paraId="072AB56C"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88AA716" w14:textId="77777777" w:rsidR="005D157E" w:rsidRPr="00423E7A" w:rsidRDefault="005D157E">
                <w:pPr>
                  <w:rPr>
                    <w:rFonts w:cs="Arial"/>
                    <w:color w:val="auto"/>
                    <w:lang w:val="en-US"/>
                  </w:rPr>
                </w:pPr>
                <w:r w:rsidRPr="00423E7A">
                  <w:rPr>
                    <w:rFonts w:cs="Arial"/>
                    <w:color w:val="auto"/>
                    <w:lang w:val="en-US"/>
                  </w:rPr>
                  <w:t xml:space="preserve">Are staff able to have some personal items in their </w:t>
                </w:r>
                <w:proofErr w:type="gramStart"/>
                <w:r w:rsidRPr="00423E7A">
                  <w:rPr>
                    <w:rFonts w:cs="Arial"/>
                    <w:color w:val="auto"/>
                    <w:lang w:val="en-US"/>
                  </w:rPr>
                  <w:t>work stations</w:t>
                </w:r>
                <w:proofErr w:type="gramEnd"/>
                <w:r w:rsidRPr="00423E7A">
                  <w:rPr>
                    <w:rFonts w:cs="Arial"/>
                    <w:color w:val="auto"/>
                    <w:lang w:val="en-US"/>
                  </w:rPr>
                  <w:t>?</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38ED87"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FD3B85"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E1313D" w14:textId="77777777" w:rsidR="005D157E" w:rsidRPr="00423E7A" w:rsidRDefault="005D157E">
                <w:pPr>
                  <w:rPr>
                    <w:rFonts w:cs="Arial"/>
                    <w:color w:val="auto"/>
                    <w:lang w:val="en-US"/>
                  </w:rPr>
                </w:pPr>
              </w:p>
            </w:tc>
          </w:tr>
          <w:tr w:rsidR="00423E7A" w:rsidRPr="00423E7A" w14:paraId="74029EF2"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0C7EB5EC" w14:textId="77777777" w:rsidR="005D157E" w:rsidRPr="00423E7A" w:rsidRDefault="005D157E">
                <w:pPr>
                  <w:rPr>
                    <w:rFonts w:cs="Arial"/>
                    <w:color w:val="auto"/>
                    <w:lang w:val="en-US"/>
                  </w:rPr>
                </w:pPr>
                <w:r w:rsidRPr="00423E7A">
                  <w:rPr>
                    <w:rFonts w:cs="Arial"/>
                    <w:color w:val="auto"/>
                    <w:lang w:val="en-US"/>
                  </w:rPr>
                  <w:t>Does the work environment meet occupational health and safety standards?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415CF5C"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3C0F835"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CFEBF6E" w14:textId="77777777" w:rsidR="005D157E" w:rsidRPr="00423E7A" w:rsidRDefault="005D157E">
                <w:pPr>
                  <w:rPr>
                    <w:rFonts w:cs="Arial"/>
                    <w:color w:val="auto"/>
                    <w:lang w:val="en-US"/>
                  </w:rPr>
                </w:pPr>
              </w:p>
            </w:tc>
          </w:tr>
          <w:tr w:rsidR="00423E7A" w:rsidRPr="00423E7A" w14:paraId="5D69BC45"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2398AEC4" w14:textId="77777777" w:rsidR="005D157E" w:rsidRPr="00423E7A" w:rsidRDefault="005D157E">
                <w:pPr>
                  <w:rPr>
                    <w:rFonts w:cs="Arial"/>
                    <w:color w:val="auto"/>
                    <w:lang w:val="en-US"/>
                  </w:rPr>
                </w:pPr>
                <w:r w:rsidRPr="00423E7A">
                  <w:rPr>
                    <w:rFonts w:cs="Arial"/>
                    <w:color w:val="auto"/>
                    <w:lang w:val="en-US"/>
                  </w:rPr>
                  <w:t xml:space="preserve">Does the workplace have a private space where staff can go, if needed?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754AA1"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BCC985"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8BD4A6" w14:textId="77777777" w:rsidR="005D157E" w:rsidRPr="00423E7A" w:rsidRDefault="005D157E">
                <w:pPr>
                  <w:rPr>
                    <w:rFonts w:cs="Arial"/>
                    <w:color w:val="auto"/>
                    <w:lang w:val="en-US"/>
                  </w:rPr>
                </w:pPr>
              </w:p>
            </w:tc>
          </w:tr>
          <w:tr w:rsidR="00423E7A" w:rsidRPr="00423E7A" w14:paraId="100DA09A"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3C688659" w14:textId="77777777" w:rsidR="005D157E" w:rsidRPr="00423E7A" w:rsidRDefault="005D157E">
                <w:pPr>
                  <w:rPr>
                    <w:rFonts w:cs="Arial"/>
                    <w:color w:val="auto"/>
                    <w:lang w:val="en-US"/>
                  </w:rPr>
                </w:pPr>
                <w:r w:rsidRPr="00423E7A">
                  <w:rPr>
                    <w:rFonts w:cs="Arial"/>
                    <w:color w:val="auto"/>
                    <w:lang w:val="en-US"/>
                  </w:rPr>
                  <w:t>Do staff have access to natural light whist at work?</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0F6D1A9"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7D60540"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89465AF" w14:textId="77777777" w:rsidR="005D157E" w:rsidRPr="00423E7A" w:rsidRDefault="005D157E">
                <w:pPr>
                  <w:rPr>
                    <w:rFonts w:cs="Arial"/>
                    <w:color w:val="auto"/>
                    <w:lang w:val="en-US"/>
                  </w:rPr>
                </w:pPr>
              </w:p>
            </w:tc>
          </w:tr>
          <w:tr w:rsidR="00423E7A" w:rsidRPr="00423E7A" w14:paraId="7FBA1FBF"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5D6E5FF" w14:textId="77777777" w:rsidR="005D157E" w:rsidRPr="00423E7A" w:rsidRDefault="005D157E">
                <w:pPr>
                  <w:rPr>
                    <w:rFonts w:cs="Arial"/>
                    <w:color w:val="auto"/>
                    <w:lang w:val="en-US"/>
                  </w:rPr>
                </w:pPr>
                <w:r w:rsidRPr="00423E7A">
                  <w:rPr>
                    <w:rFonts w:cs="Arial"/>
                    <w:color w:val="auto"/>
                    <w:lang w:val="en-US"/>
                  </w:rPr>
                  <w:t>Do staff have access to the technology, office equipment and supplies required to fulfil their roles?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424E5D"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C520D3"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890CBB" w14:textId="77777777" w:rsidR="005D157E" w:rsidRPr="00423E7A" w:rsidRDefault="005D157E">
                <w:pPr>
                  <w:rPr>
                    <w:rFonts w:cs="Arial"/>
                    <w:color w:val="auto"/>
                    <w:lang w:val="en-US"/>
                  </w:rPr>
                </w:pPr>
              </w:p>
            </w:tc>
          </w:tr>
          <w:tr w:rsidR="00423E7A" w:rsidRPr="00423E7A" w14:paraId="57ADD898"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260DCF9" w14:textId="77777777" w:rsidR="005D157E" w:rsidRPr="00423E7A" w:rsidRDefault="005D157E">
                <w:pPr>
                  <w:rPr>
                    <w:rFonts w:cs="Arial"/>
                    <w:color w:val="auto"/>
                    <w:lang w:val="en-US"/>
                  </w:rPr>
                </w:pPr>
                <w:r w:rsidRPr="00423E7A">
                  <w:rPr>
                    <w:rFonts w:cs="Arial"/>
                    <w:color w:val="auto"/>
                    <w:lang w:val="en-US"/>
                  </w:rPr>
                  <w:t>When catering for work events does the organisation provide healthy food options?</w:t>
                </w:r>
              </w:p>
              <w:p w14:paraId="7909F639" w14:textId="77777777" w:rsidR="005D157E" w:rsidRPr="00423E7A"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E37EAA3"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231217F"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1DEB40C" w14:textId="77777777" w:rsidR="005D157E" w:rsidRPr="00423E7A" w:rsidRDefault="005D157E">
                <w:pPr>
                  <w:rPr>
                    <w:rFonts w:cs="Arial"/>
                    <w:color w:val="auto"/>
                    <w:lang w:val="en-US"/>
                  </w:rPr>
                </w:pPr>
              </w:p>
            </w:tc>
          </w:tr>
        </w:tbl>
        <w:p w14:paraId="435B2DD1" w14:textId="77777777" w:rsidR="005D157E" w:rsidRPr="005D157E" w:rsidRDefault="005D157E" w:rsidP="005D157E">
          <w:pPr>
            <w:rPr>
              <w:rFonts w:ascii="Arial" w:hAnsi="Arial" w:cs="Arial"/>
            </w:rPr>
          </w:pPr>
        </w:p>
        <w:p w14:paraId="1BF9794E" w14:textId="77777777" w:rsidR="005D157E" w:rsidRPr="005D157E" w:rsidRDefault="005D157E" w:rsidP="005D157E">
          <w:pPr>
            <w:rPr>
              <w:rFonts w:eastAsia="Calibri" w:cs="Arial"/>
              <w:lang w:val="en-US"/>
            </w:rPr>
          </w:pPr>
          <w:r w:rsidRPr="005D157E">
            <w:rPr>
              <w:rFonts w:eastAsia="Calibri" w:cs="Arial"/>
              <w:lang w:val="en-US"/>
            </w:rPr>
            <w:t xml:space="preserve">Issues for consideration under the organisational health, </w:t>
          </w:r>
          <w:proofErr w:type="gramStart"/>
          <w:r w:rsidRPr="005D157E">
            <w:rPr>
              <w:rFonts w:eastAsia="Calibri" w:cs="Arial"/>
              <w:lang w:val="en-US"/>
            </w:rPr>
            <w:t>safety</w:t>
          </w:r>
          <w:proofErr w:type="gramEnd"/>
          <w:r w:rsidRPr="005D157E">
            <w:rPr>
              <w:rFonts w:eastAsia="Calibri" w:cs="Arial"/>
              <w:lang w:val="en-US"/>
            </w:rPr>
            <w:t xml:space="preserve"> and wellbeing plan: </w:t>
          </w:r>
        </w:p>
        <w:p w14:paraId="7DE9357D" w14:textId="06F177B9" w:rsidR="005D157E" w:rsidRPr="00423E7A" w:rsidRDefault="005D157E" w:rsidP="00423E7A">
          <w:pPr>
            <w:spacing w:line="480" w:lineRule="auto"/>
            <w:rPr>
              <w:rFonts w:eastAsia="Calibri" w:cs="Arial"/>
              <w:lang w:val="en-US"/>
            </w:rPr>
          </w:pPr>
          <w:r w:rsidRPr="005D157E">
            <w:rPr>
              <w:rFonts w:eastAsia="Calibri" w:cs="Arial"/>
              <w:lang w:val="en-US"/>
            </w:rPr>
            <w:t>1)…………………………………………………………………………………………………………</w:t>
          </w:r>
        </w:p>
        <w:p w14:paraId="3FD3D755" w14:textId="788AB577" w:rsidR="005D157E" w:rsidRPr="00423E7A" w:rsidRDefault="005D157E" w:rsidP="00423E7A">
          <w:pPr>
            <w:spacing w:line="480" w:lineRule="auto"/>
            <w:rPr>
              <w:rFonts w:eastAsia="Calibri" w:cs="Arial"/>
              <w:lang w:val="en-US"/>
            </w:rPr>
          </w:pPr>
          <w:r w:rsidRPr="005D157E">
            <w:rPr>
              <w:rFonts w:eastAsia="Calibri" w:cs="Arial"/>
              <w:lang w:val="en-US"/>
            </w:rPr>
            <w:t>2)…………………………………………………………………………………………………………</w:t>
          </w:r>
        </w:p>
        <w:p w14:paraId="3CF8B1B8" w14:textId="77777777" w:rsidR="005D157E" w:rsidRPr="005D157E" w:rsidRDefault="005D157E" w:rsidP="00423E7A">
          <w:pPr>
            <w:spacing w:line="480" w:lineRule="auto"/>
            <w:rPr>
              <w:rFonts w:eastAsia="Calibri" w:cs="Arial"/>
              <w:lang w:val="en-US"/>
            </w:rPr>
          </w:pPr>
          <w:r w:rsidRPr="005D157E">
            <w:rPr>
              <w:rFonts w:eastAsia="Calibri" w:cs="Arial"/>
              <w:lang w:val="en-US"/>
            </w:rPr>
            <w:t>3)…………………………………………………………………………………………………………</w:t>
          </w:r>
        </w:p>
        <w:p w14:paraId="2BC6B184" w14:textId="77777777" w:rsidR="005D157E" w:rsidRPr="005D157E" w:rsidRDefault="005D157E" w:rsidP="005D157E"/>
        <w:p w14:paraId="56300452" w14:textId="77777777" w:rsidR="00423E7A" w:rsidRDefault="00423E7A">
          <w:pPr>
            <w:rPr>
              <w:rFonts w:eastAsiaTheme="majorEastAsia" w:cs="Calibri Light"/>
              <w:b/>
              <w:bCs/>
              <w:u w:val="single" w:color="000000" w:themeColor="text1"/>
            </w:rPr>
          </w:pPr>
          <w:r>
            <w:br w:type="page"/>
          </w:r>
        </w:p>
        <w:p w14:paraId="6C887431" w14:textId="0B228F3D" w:rsidR="005D157E" w:rsidRPr="00423E7A" w:rsidRDefault="005D157E" w:rsidP="00423E7A">
          <w:pPr>
            <w:pStyle w:val="Heading3"/>
          </w:pPr>
          <w:bookmarkStart w:id="17" w:name="_Toc141867869"/>
          <w:r w:rsidRPr="005D157E">
            <w:lastRenderedPageBreak/>
            <w:t>1.7 Appropriate Employment Conditions</w:t>
          </w:r>
          <w:bookmarkEnd w:id="17"/>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423E7A" w:rsidRPr="00423E7A" w14:paraId="2C925893"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9DE6DEB"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52BA7F6"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26D76F2C"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1D0A68E"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423E7A" w:rsidRPr="00423E7A" w14:paraId="52017273"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55CC1B8" w14:textId="77777777" w:rsidR="005D157E" w:rsidRPr="00423E7A" w:rsidRDefault="005D157E">
                <w:pPr>
                  <w:rPr>
                    <w:rFonts w:cs="Arial"/>
                    <w:color w:val="auto"/>
                    <w:lang w:val="en-US"/>
                  </w:rPr>
                </w:pPr>
                <w:r w:rsidRPr="00423E7A">
                  <w:rPr>
                    <w:rFonts w:cs="Arial"/>
                    <w:color w:val="auto"/>
                    <w:lang w:val="en-US"/>
                  </w:rPr>
                  <w:t xml:space="preserve">Do staff have access to award wages and entitlements / Fair Work Australia Standards?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8059CE"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0202E3"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358A24" w14:textId="77777777" w:rsidR="005D157E" w:rsidRPr="00423E7A" w:rsidRDefault="005D157E">
                <w:pPr>
                  <w:rPr>
                    <w:rFonts w:cs="Arial"/>
                    <w:color w:val="auto"/>
                    <w:lang w:val="en-US"/>
                  </w:rPr>
                </w:pPr>
              </w:p>
            </w:tc>
          </w:tr>
          <w:tr w:rsidR="00423E7A" w:rsidRPr="00423E7A" w14:paraId="04082A7E" w14:textId="77777777" w:rsidTr="00423E7A">
            <w:trPr>
              <w:cnfStyle w:val="000000010000" w:firstRow="0" w:lastRow="0" w:firstColumn="0" w:lastColumn="0" w:oddVBand="0" w:evenVBand="0" w:oddHBand="0" w:evenHBand="1"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1C908AC8" w14:textId="77777777" w:rsidR="005D157E" w:rsidRPr="00423E7A" w:rsidRDefault="005D157E">
                <w:pPr>
                  <w:rPr>
                    <w:rFonts w:cs="Arial"/>
                    <w:color w:val="auto"/>
                    <w:lang w:val="en-US"/>
                  </w:rPr>
                </w:pPr>
                <w:r w:rsidRPr="00423E7A">
                  <w:rPr>
                    <w:rFonts w:cs="Arial"/>
                    <w:color w:val="auto"/>
                    <w:lang w:val="en-US"/>
                  </w:rPr>
                  <w:t>Do employment conditions impact on the organisation’s capacity to recruit staff with the expertise and skill required to fulfil roles within your organisation?</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028EECC"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D5E07A3"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B57D80C" w14:textId="77777777" w:rsidR="005D157E" w:rsidRPr="00423E7A" w:rsidRDefault="005D157E">
                <w:pPr>
                  <w:rPr>
                    <w:rFonts w:cs="Arial"/>
                    <w:color w:val="auto"/>
                    <w:lang w:val="en-US"/>
                  </w:rPr>
                </w:pPr>
              </w:p>
            </w:tc>
          </w:tr>
          <w:tr w:rsidR="00423E7A" w:rsidRPr="00423E7A" w14:paraId="6A3A3AE0"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852C6FD" w14:textId="77777777" w:rsidR="005D157E" w:rsidRPr="00423E7A" w:rsidRDefault="005D157E">
                <w:pPr>
                  <w:rPr>
                    <w:rFonts w:cs="Arial"/>
                    <w:color w:val="auto"/>
                    <w:lang w:val="en-US"/>
                  </w:rPr>
                </w:pPr>
                <w:r w:rsidRPr="00423E7A">
                  <w:rPr>
                    <w:rFonts w:cs="Arial"/>
                    <w:color w:val="auto"/>
                    <w:lang w:val="en-US"/>
                  </w:rPr>
                  <w:t xml:space="preserve">Do leadership teams advocate for improved wages and entitlements across the sector?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A8BFFD"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DA0BDA"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0573DA" w14:textId="77777777" w:rsidR="005D157E" w:rsidRPr="00423E7A" w:rsidRDefault="005D157E">
                <w:pPr>
                  <w:rPr>
                    <w:rFonts w:cs="Arial"/>
                    <w:color w:val="auto"/>
                    <w:lang w:val="en-US"/>
                  </w:rPr>
                </w:pPr>
              </w:p>
            </w:tc>
          </w:tr>
          <w:tr w:rsidR="00423E7A" w:rsidRPr="00423E7A" w14:paraId="38CF1BC3"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56F1848E" w14:textId="77777777" w:rsidR="005D157E" w:rsidRPr="00423E7A" w:rsidRDefault="005D157E">
                <w:pPr>
                  <w:rPr>
                    <w:rFonts w:cs="Arial"/>
                    <w:color w:val="auto"/>
                    <w:lang w:val="en-US"/>
                  </w:rPr>
                </w:pPr>
                <w:r w:rsidRPr="00423E7A">
                  <w:rPr>
                    <w:rFonts w:cs="Arial"/>
                    <w:color w:val="auto"/>
                    <w:lang w:val="en-US"/>
                  </w:rPr>
                  <w:t>Does the organisation’s enterprise agreement adhere to award wages and entitlements?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A772BFB"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8DF0158"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E43598C" w14:textId="77777777" w:rsidR="005D157E" w:rsidRPr="00423E7A" w:rsidRDefault="005D157E">
                <w:pPr>
                  <w:rPr>
                    <w:rFonts w:cs="Arial"/>
                    <w:color w:val="auto"/>
                    <w:lang w:val="en-US"/>
                  </w:rPr>
                </w:pPr>
              </w:p>
            </w:tc>
          </w:tr>
          <w:tr w:rsidR="00423E7A" w:rsidRPr="00423E7A" w14:paraId="3668D103"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C68E1C0" w14:textId="77777777" w:rsidR="005D157E" w:rsidRPr="00423E7A" w:rsidRDefault="005D157E">
                <w:pPr>
                  <w:rPr>
                    <w:rFonts w:cs="Arial"/>
                    <w:color w:val="auto"/>
                    <w:lang w:val="en-US"/>
                  </w:rPr>
                </w:pPr>
                <w:r w:rsidRPr="00423E7A">
                  <w:rPr>
                    <w:rFonts w:cs="Arial"/>
                    <w:color w:val="auto"/>
                    <w:lang w:val="en-US"/>
                  </w:rPr>
                  <w:t>Does the organisation provide information regarding the appropriate union to new staff?</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A981C0"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E39E75"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42C412" w14:textId="77777777" w:rsidR="005D157E" w:rsidRPr="00423E7A" w:rsidRDefault="005D157E">
                <w:pPr>
                  <w:rPr>
                    <w:rFonts w:cs="Arial"/>
                    <w:color w:val="auto"/>
                    <w:lang w:val="en-US"/>
                  </w:rPr>
                </w:pPr>
              </w:p>
            </w:tc>
          </w:tr>
        </w:tbl>
        <w:p w14:paraId="6E273E33" w14:textId="77777777" w:rsidR="005D157E" w:rsidRPr="005D157E" w:rsidRDefault="005D157E" w:rsidP="005D157E">
          <w:pPr>
            <w:rPr>
              <w:rFonts w:ascii="Arial" w:hAnsi="Arial" w:cs="Arial"/>
            </w:rPr>
          </w:pPr>
        </w:p>
        <w:p w14:paraId="728A09C2" w14:textId="77777777" w:rsidR="005D157E" w:rsidRPr="005D157E" w:rsidRDefault="005D157E" w:rsidP="005D157E">
          <w:pPr>
            <w:rPr>
              <w:rFonts w:eastAsia="Calibri" w:cs="Arial"/>
              <w:lang w:val="en-US"/>
            </w:rPr>
          </w:pPr>
          <w:r w:rsidRPr="005D157E">
            <w:rPr>
              <w:rFonts w:eastAsia="Calibri" w:cs="Arial"/>
              <w:lang w:val="en-US"/>
            </w:rPr>
            <w:t xml:space="preserve">Issues for consideration under the organisational health, </w:t>
          </w:r>
          <w:proofErr w:type="gramStart"/>
          <w:r w:rsidRPr="005D157E">
            <w:rPr>
              <w:rFonts w:eastAsia="Calibri" w:cs="Arial"/>
              <w:lang w:val="en-US"/>
            </w:rPr>
            <w:t>safety</w:t>
          </w:r>
          <w:proofErr w:type="gramEnd"/>
          <w:r w:rsidRPr="005D157E">
            <w:rPr>
              <w:rFonts w:eastAsia="Calibri" w:cs="Arial"/>
              <w:lang w:val="en-US"/>
            </w:rPr>
            <w:t xml:space="preserve"> and wellbeing plan: </w:t>
          </w:r>
        </w:p>
        <w:p w14:paraId="455E08C0" w14:textId="66240909" w:rsidR="005D157E" w:rsidRPr="00423E7A" w:rsidRDefault="005D157E" w:rsidP="00423E7A">
          <w:pPr>
            <w:spacing w:line="480" w:lineRule="auto"/>
            <w:rPr>
              <w:rFonts w:eastAsia="Calibri" w:cs="Arial"/>
              <w:lang w:val="en-US"/>
            </w:rPr>
          </w:pPr>
          <w:r w:rsidRPr="005D157E">
            <w:rPr>
              <w:rFonts w:eastAsia="Calibri" w:cs="Arial"/>
              <w:lang w:val="en-US"/>
            </w:rPr>
            <w:t>1)…………………………………………………………………………………………………………</w:t>
          </w:r>
        </w:p>
        <w:p w14:paraId="0452FE1B" w14:textId="31DF7F51" w:rsidR="005D157E" w:rsidRPr="00423E7A" w:rsidRDefault="005D157E" w:rsidP="00423E7A">
          <w:pPr>
            <w:spacing w:line="480" w:lineRule="auto"/>
            <w:rPr>
              <w:rFonts w:eastAsia="Calibri" w:cs="Arial"/>
              <w:lang w:val="en-US"/>
            </w:rPr>
          </w:pPr>
          <w:r w:rsidRPr="005D157E">
            <w:rPr>
              <w:rFonts w:eastAsia="Calibri" w:cs="Arial"/>
              <w:lang w:val="en-US"/>
            </w:rPr>
            <w:t>2)…………………………………………………………………………………………………………</w:t>
          </w:r>
        </w:p>
        <w:p w14:paraId="7EEB00DC" w14:textId="77777777" w:rsidR="005D157E" w:rsidRPr="005D157E" w:rsidRDefault="005D157E" w:rsidP="00423E7A">
          <w:pPr>
            <w:spacing w:line="480" w:lineRule="auto"/>
          </w:pPr>
          <w:r w:rsidRPr="005D157E">
            <w:rPr>
              <w:rFonts w:eastAsia="Calibri" w:cs="Arial"/>
              <w:lang w:val="en-US"/>
            </w:rPr>
            <w:t>3)…………………………………………………………………………………………………………</w:t>
          </w:r>
        </w:p>
        <w:p w14:paraId="188CFAD3" w14:textId="77777777" w:rsidR="005D157E" w:rsidRPr="005D157E" w:rsidRDefault="005D157E" w:rsidP="005D157E"/>
        <w:p w14:paraId="5A3C152F" w14:textId="77777777" w:rsidR="00423E7A" w:rsidRDefault="00423E7A">
          <w:pPr>
            <w:rPr>
              <w:rFonts w:eastAsiaTheme="majorEastAsia" w:cs="Calibri Light"/>
              <w:b/>
              <w:bCs/>
              <w:u w:val="single" w:color="000000" w:themeColor="text1"/>
              <w:lang w:val="en-US"/>
            </w:rPr>
          </w:pPr>
          <w:r>
            <w:rPr>
              <w:lang w:val="en-US"/>
            </w:rPr>
            <w:br w:type="page"/>
          </w:r>
        </w:p>
        <w:p w14:paraId="737F30B7" w14:textId="1601B2FB" w:rsidR="005D157E" w:rsidRPr="005D157E" w:rsidRDefault="005D157E" w:rsidP="005D157E">
          <w:pPr>
            <w:pStyle w:val="Heading3"/>
          </w:pPr>
          <w:bookmarkStart w:id="18" w:name="_Toc141867870"/>
          <w:r w:rsidRPr="005D157E">
            <w:rPr>
              <w:lang w:val="en-US"/>
            </w:rPr>
            <w:lastRenderedPageBreak/>
            <w:t>1.8 Advocacy for policy, legislative and systems reform</w:t>
          </w:r>
          <w:bookmarkEnd w:id="18"/>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423E7A" w:rsidRPr="005D157E" w14:paraId="27E9786F"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0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A28C590"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9301A20"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5671E48"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0019623"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5D157E" w:rsidRPr="005D157E" w14:paraId="0D1B8E14"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06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2BE0B3F" w14:textId="77777777" w:rsidR="005D157E" w:rsidRPr="00423E7A" w:rsidRDefault="005D157E">
                <w:pPr>
                  <w:rPr>
                    <w:rFonts w:cs="Arial"/>
                    <w:color w:val="auto"/>
                    <w:lang w:val="en-US"/>
                  </w:rPr>
                </w:pPr>
                <w:r w:rsidRPr="00423E7A">
                  <w:rPr>
                    <w:rFonts w:eastAsia="Calibri" w:cs="Arial"/>
                    <w:color w:val="auto"/>
                    <w:lang w:val="en-US"/>
                  </w:rPr>
                  <w:t>Do staff have opportunities to work with other organisations on advocacy activity?</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C25053" w14:textId="77777777" w:rsidR="005D157E" w:rsidRPr="00423E7A"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902ADD" w14:textId="77777777" w:rsidR="005D157E" w:rsidRPr="00423E7A" w:rsidRDefault="005D157E">
                <w:pPr>
                  <w:rPr>
                    <w:rFonts w:cs="Arial"/>
                    <w:color w:val="auto"/>
                    <w:lang w:val="en-US"/>
                  </w:rPr>
                </w:pPr>
              </w:p>
            </w:tc>
            <w:tc>
              <w:tcPr>
                <w:tcW w:w="21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C9284B" w14:textId="77777777" w:rsidR="005D157E" w:rsidRPr="00423E7A" w:rsidRDefault="005D157E">
                <w:pPr>
                  <w:rPr>
                    <w:rFonts w:cs="Arial"/>
                    <w:color w:val="auto"/>
                    <w:lang w:val="en-US"/>
                  </w:rPr>
                </w:pPr>
              </w:p>
            </w:tc>
          </w:tr>
          <w:tr w:rsidR="00423E7A" w:rsidRPr="005D157E" w14:paraId="2995E465"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0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75265E05" w14:textId="77777777" w:rsidR="005D157E" w:rsidRPr="00423E7A" w:rsidRDefault="005D157E">
                <w:pPr>
                  <w:rPr>
                    <w:rFonts w:cs="Arial"/>
                    <w:color w:val="auto"/>
                    <w:lang w:val="en-US"/>
                  </w:rPr>
                </w:pPr>
                <w:r w:rsidRPr="00423E7A">
                  <w:rPr>
                    <w:rFonts w:eastAsia="Calibri" w:cs="Arial"/>
                    <w:color w:val="auto"/>
                    <w:lang w:val="en-US"/>
                  </w:rPr>
                  <w:t>Are staff supported with adequate time and resources to undertake advocacy activities?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BF1CDF7" w14:textId="77777777" w:rsidR="005D157E" w:rsidRPr="00423E7A"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6776926" w14:textId="77777777" w:rsidR="005D157E" w:rsidRPr="00423E7A" w:rsidRDefault="005D157E">
                <w:pPr>
                  <w:rPr>
                    <w:rFonts w:cs="Arial"/>
                    <w:color w:val="auto"/>
                    <w:lang w:val="en-US"/>
                  </w:rPr>
                </w:pPr>
              </w:p>
            </w:tc>
            <w:tc>
              <w:tcPr>
                <w:tcW w:w="21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E09D0A4" w14:textId="77777777" w:rsidR="005D157E" w:rsidRPr="00423E7A" w:rsidRDefault="005D157E">
                <w:pPr>
                  <w:rPr>
                    <w:rFonts w:cs="Arial"/>
                    <w:color w:val="auto"/>
                    <w:lang w:val="en-US"/>
                  </w:rPr>
                </w:pPr>
              </w:p>
            </w:tc>
          </w:tr>
          <w:tr w:rsidR="005D157E" w:rsidRPr="005D157E" w14:paraId="65E75B34"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06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667AEBC" w14:textId="77777777" w:rsidR="005D157E" w:rsidRPr="00423E7A" w:rsidRDefault="005D157E">
                <w:pPr>
                  <w:rPr>
                    <w:rFonts w:cs="Arial"/>
                    <w:color w:val="auto"/>
                    <w:lang w:val="en-US"/>
                  </w:rPr>
                </w:pPr>
                <w:r w:rsidRPr="00423E7A">
                  <w:rPr>
                    <w:rFonts w:eastAsia="Calibri" w:cs="Arial"/>
                    <w:color w:val="auto"/>
                    <w:lang w:val="en-US"/>
                  </w:rPr>
                  <w:t>Are staff provided with professional development to support their advocacy work?</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A75D68" w14:textId="77777777" w:rsidR="005D157E" w:rsidRPr="00423E7A"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B7230A" w14:textId="77777777" w:rsidR="005D157E" w:rsidRPr="00423E7A" w:rsidRDefault="005D157E">
                <w:pPr>
                  <w:rPr>
                    <w:rFonts w:cs="Arial"/>
                    <w:color w:val="auto"/>
                    <w:lang w:val="en-US"/>
                  </w:rPr>
                </w:pPr>
              </w:p>
            </w:tc>
            <w:tc>
              <w:tcPr>
                <w:tcW w:w="21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C822AF" w14:textId="77777777" w:rsidR="005D157E" w:rsidRPr="00423E7A" w:rsidRDefault="005D157E">
                <w:pPr>
                  <w:rPr>
                    <w:rFonts w:cs="Arial"/>
                    <w:color w:val="auto"/>
                    <w:lang w:val="en-US"/>
                  </w:rPr>
                </w:pPr>
              </w:p>
            </w:tc>
          </w:tr>
          <w:tr w:rsidR="00423E7A" w:rsidRPr="005D157E" w14:paraId="147D69A8"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0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77A2CC9A" w14:textId="77777777" w:rsidR="005D157E" w:rsidRPr="00423E7A" w:rsidRDefault="005D157E">
                <w:pPr>
                  <w:rPr>
                    <w:rFonts w:cs="Arial"/>
                    <w:color w:val="auto"/>
                    <w:lang w:val="en-US"/>
                  </w:rPr>
                </w:pPr>
                <w:r w:rsidRPr="00423E7A">
                  <w:rPr>
                    <w:rFonts w:eastAsia="Calibri" w:cs="Arial"/>
                    <w:color w:val="auto"/>
                    <w:lang w:val="en-US"/>
                  </w:rPr>
                  <w:t xml:space="preserve">Are the achievements resulting </w:t>
                </w:r>
                <w:proofErr w:type="gramStart"/>
                <w:r w:rsidRPr="00423E7A">
                  <w:rPr>
                    <w:rFonts w:eastAsia="Calibri" w:cs="Arial"/>
                    <w:color w:val="auto"/>
                    <w:lang w:val="en-US"/>
                  </w:rPr>
                  <w:t>from  advocacy</w:t>
                </w:r>
                <w:proofErr w:type="gramEnd"/>
                <w:r w:rsidRPr="00423E7A">
                  <w:rPr>
                    <w:rFonts w:eastAsia="Calibri" w:cs="Arial"/>
                    <w:color w:val="auto"/>
                    <w:lang w:val="en-US"/>
                  </w:rPr>
                  <w:t xml:space="preserve"> activity celebrated?</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B9033AB" w14:textId="77777777" w:rsidR="005D157E" w:rsidRPr="00423E7A"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61B0D8D" w14:textId="77777777" w:rsidR="005D157E" w:rsidRPr="00423E7A" w:rsidRDefault="005D157E">
                <w:pPr>
                  <w:rPr>
                    <w:rFonts w:cs="Arial"/>
                    <w:color w:val="auto"/>
                    <w:lang w:val="en-US"/>
                  </w:rPr>
                </w:pPr>
              </w:p>
            </w:tc>
            <w:tc>
              <w:tcPr>
                <w:tcW w:w="21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6E3994F" w14:textId="77777777" w:rsidR="005D157E" w:rsidRPr="00423E7A" w:rsidRDefault="005D157E">
                <w:pPr>
                  <w:rPr>
                    <w:rFonts w:cs="Arial"/>
                    <w:color w:val="auto"/>
                    <w:lang w:val="en-US"/>
                  </w:rPr>
                </w:pPr>
              </w:p>
            </w:tc>
          </w:tr>
        </w:tbl>
        <w:p w14:paraId="2A4B128C" w14:textId="77777777" w:rsidR="005D157E" w:rsidRPr="005D157E" w:rsidRDefault="005D157E" w:rsidP="005D157E">
          <w:pPr>
            <w:rPr>
              <w:rFonts w:ascii="Arial" w:hAnsi="Arial" w:cs="Arial"/>
            </w:rPr>
          </w:pPr>
        </w:p>
        <w:p w14:paraId="1D134766" w14:textId="77777777" w:rsidR="005D157E" w:rsidRPr="005D157E" w:rsidRDefault="005D157E" w:rsidP="00423E7A">
          <w:pPr>
            <w:spacing w:line="360" w:lineRule="auto"/>
            <w:rPr>
              <w:rFonts w:eastAsia="Calibri" w:cs="Arial"/>
              <w:lang w:val="en-US"/>
            </w:rPr>
          </w:pPr>
          <w:r w:rsidRPr="005D157E">
            <w:rPr>
              <w:rFonts w:eastAsia="Calibri" w:cs="Arial"/>
              <w:lang w:val="en-US"/>
            </w:rPr>
            <w:t xml:space="preserve">Issues for consideration under the organisational health, </w:t>
          </w:r>
          <w:proofErr w:type="gramStart"/>
          <w:r w:rsidRPr="005D157E">
            <w:rPr>
              <w:rFonts w:eastAsia="Calibri" w:cs="Arial"/>
              <w:lang w:val="en-US"/>
            </w:rPr>
            <w:t>safety</w:t>
          </w:r>
          <w:proofErr w:type="gramEnd"/>
          <w:r w:rsidRPr="005D157E">
            <w:rPr>
              <w:rFonts w:eastAsia="Calibri" w:cs="Arial"/>
              <w:lang w:val="en-US"/>
            </w:rPr>
            <w:t xml:space="preserve"> and wellbeing plan: </w:t>
          </w:r>
        </w:p>
        <w:p w14:paraId="25F66A6C" w14:textId="2382B4FF" w:rsidR="005D157E" w:rsidRPr="00423E7A" w:rsidRDefault="005D157E" w:rsidP="00423E7A">
          <w:pPr>
            <w:spacing w:line="360" w:lineRule="auto"/>
            <w:rPr>
              <w:rFonts w:eastAsia="Calibri" w:cs="Arial"/>
              <w:lang w:val="en-US"/>
            </w:rPr>
          </w:pPr>
          <w:r w:rsidRPr="005D157E">
            <w:rPr>
              <w:rFonts w:eastAsia="Calibri" w:cs="Arial"/>
              <w:lang w:val="en-US"/>
            </w:rPr>
            <w:t>1)…………………………………………………………………………………………………………</w:t>
          </w:r>
        </w:p>
        <w:p w14:paraId="12B90014" w14:textId="11EF46FB" w:rsidR="005D157E" w:rsidRPr="00423E7A" w:rsidRDefault="005D157E" w:rsidP="00423E7A">
          <w:pPr>
            <w:spacing w:line="360" w:lineRule="auto"/>
            <w:rPr>
              <w:rFonts w:eastAsia="Calibri" w:cs="Arial"/>
              <w:lang w:val="en-US"/>
            </w:rPr>
          </w:pPr>
          <w:r w:rsidRPr="005D157E">
            <w:rPr>
              <w:rFonts w:eastAsia="Calibri" w:cs="Arial"/>
              <w:lang w:val="en-US"/>
            </w:rPr>
            <w:t>2)…………………………………………………………………………………………………………</w:t>
          </w:r>
        </w:p>
        <w:p w14:paraId="5E44CCD1" w14:textId="77777777" w:rsidR="005D157E" w:rsidRPr="005D157E" w:rsidRDefault="005D157E" w:rsidP="00423E7A">
          <w:pPr>
            <w:spacing w:line="360" w:lineRule="auto"/>
          </w:pPr>
          <w:r w:rsidRPr="005D157E">
            <w:rPr>
              <w:rFonts w:eastAsia="Calibri" w:cs="Arial"/>
              <w:lang w:val="en-US"/>
            </w:rPr>
            <w:t>3)…………………………………………………………………………………………………………</w:t>
          </w:r>
        </w:p>
        <w:p w14:paraId="107247B1" w14:textId="77777777" w:rsidR="005D157E" w:rsidRPr="005D157E" w:rsidRDefault="005D157E" w:rsidP="005D157E"/>
        <w:p w14:paraId="0B351C02" w14:textId="77777777" w:rsidR="005D157E" w:rsidRPr="005D157E" w:rsidRDefault="005D157E" w:rsidP="005D157E"/>
        <w:p w14:paraId="2B9B3EE8" w14:textId="77777777" w:rsidR="00423E7A" w:rsidRDefault="00423E7A">
          <w:pPr>
            <w:rPr>
              <w:rFonts w:eastAsiaTheme="majorEastAsia" w:cs="Calibri Light"/>
              <w:b/>
              <w:bCs/>
              <w:u w:val="single" w:color="000000" w:themeColor="text1"/>
              <w:lang w:val="en-US"/>
            </w:rPr>
          </w:pPr>
          <w:r>
            <w:rPr>
              <w:lang w:val="en-US"/>
            </w:rPr>
            <w:br w:type="page"/>
          </w:r>
        </w:p>
        <w:p w14:paraId="43B9723A" w14:textId="5C1BA524" w:rsidR="005D157E" w:rsidRPr="00423E7A" w:rsidRDefault="005D157E" w:rsidP="00423E7A">
          <w:pPr>
            <w:pStyle w:val="Heading3"/>
          </w:pPr>
          <w:bookmarkStart w:id="19" w:name="_Toc141867871"/>
          <w:r w:rsidRPr="005D157E">
            <w:rPr>
              <w:lang w:val="en-US"/>
            </w:rPr>
            <w:lastRenderedPageBreak/>
            <w:t>1.9 Advocacy for service improvements, resources, and funding</w:t>
          </w:r>
          <w:bookmarkEnd w:id="19"/>
          <w:r w:rsidRPr="005D157E">
            <w:rPr>
              <w:lang w:val="en-US"/>
            </w:rPr>
            <w:t xml:space="preserve">  </w:t>
          </w:r>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423E7A" w:rsidRPr="005D157E" w14:paraId="493E60E4"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C5FEA58"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6AE128D"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F0A8A3C"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265DF8F"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5D157E" w:rsidRPr="005D157E" w14:paraId="61E525EE"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917F30D" w14:textId="77777777" w:rsidR="005D157E" w:rsidRPr="00423E7A" w:rsidRDefault="005D157E">
                <w:pPr>
                  <w:rPr>
                    <w:rFonts w:cs="Arial"/>
                    <w:color w:val="auto"/>
                    <w:lang w:val="en-US"/>
                  </w:rPr>
                </w:pPr>
                <w:r w:rsidRPr="00423E7A">
                  <w:rPr>
                    <w:rFonts w:eastAsia="Calibri" w:cs="Arial"/>
                    <w:color w:val="auto"/>
                    <w:lang w:val="en-US"/>
                  </w:rPr>
                  <w:t>Is the organisation active in providing input to the ongoing development and refinement of the integrated family violence service system?</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D42CF7"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DC14B"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7D319D" w14:textId="77777777" w:rsidR="005D157E" w:rsidRPr="00423E7A" w:rsidRDefault="005D157E">
                <w:pPr>
                  <w:rPr>
                    <w:rFonts w:cs="Arial"/>
                    <w:color w:val="auto"/>
                    <w:lang w:val="en-US"/>
                  </w:rPr>
                </w:pPr>
              </w:p>
            </w:tc>
          </w:tr>
          <w:tr w:rsidR="00423E7A" w:rsidRPr="005D157E" w14:paraId="6020394C"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EED09C2" w14:textId="77777777" w:rsidR="005D157E" w:rsidRPr="00423E7A" w:rsidRDefault="005D157E">
                <w:pPr>
                  <w:rPr>
                    <w:rFonts w:cs="Arial"/>
                    <w:color w:val="auto"/>
                    <w:lang w:val="en-US"/>
                  </w:rPr>
                </w:pPr>
                <w:r w:rsidRPr="00423E7A">
                  <w:rPr>
                    <w:rFonts w:eastAsia="Calibri" w:cs="Arial"/>
                    <w:color w:val="auto"/>
                    <w:lang w:val="en-US"/>
                  </w:rPr>
                  <w:t>Are provisions allocated to remunerate the extra work that staff may need to do in times of extensive reform?</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69C1956"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D84EB7B"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F4AB576" w14:textId="77777777" w:rsidR="005D157E" w:rsidRPr="00423E7A" w:rsidRDefault="005D157E">
                <w:pPr>
                  <w:rPr>
                    <w:rFonts w:cs="Arial"/>
                    <w:color w:val="auto"/>
                    <w:lang w:val="en-US"/>
                  </w:rPr>
                </w:pPr>
              </w:p>
            </w:tc>
          </w:tr>
          <w:tr w:rsidR="005D157E" w:rsidRPr="005D157E" w14:paraId="2FEBE110"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F42F2BF" w14:textId="77777777" w:rsidR="005D157E" w:rsidRPr="005D157E" w:rsidRDefault="005D157E">
                <w:pPr>
                  <w:rPr>
                    <w:rFonts w:cs="Arial"/>
                    <w:color w:val="auto"/>
                    <w:lang w:val="en-US"/>
                  </w:rPr>
                </w:pPr>
                <w:r w:rsidRPr="005D157E">
                  <w:rPr>
                    <w:rFonts w:eastAsia="Calibri" w:cs="Arial"/>
                    <w:lang w:val="en-US"/>
                  </w:rPr>
                  <w:t>Do leadership teams receive advice and support from the governing body of your organisation in conduct of this work?</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6776EE"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4A77BA"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E010A8" w14:textId="77777777" w:rsidR="005D157E" w:rsidRPr="005D157E" w:rsidRDefault="005D157E">
                <w:pPr>
                  <w:rPr>
                    <w:rFonts w:cs="Arial"/>
                    <w:color w:val="auto"/>
                    <w:lang w:val="en-US"/>
                  </w:rPr>
                </w:pPr>
              </w:p>
            </w:tc>
          </w:tr>
          <w:tr w:rsidR="00423E7A" w:rsidRPr="005D157E" w14:paraId="1404081A"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0725E92D" w14:textId="77777777" w:rsidR="005D157E" w:rsidRPr="005D157E" w:rsidRDefault="005D157E">
                <w:pPr>
                  <w:rPr>
                    <w:rFonts w:cs="Arial"/>
                    <w:color w:val="auto"/>
                    <w:lang w:val="en-US"/>
                  </w:rPr>
                </w:pPr>
                <w:r w:rsidRPr="005D157E">
                  <w:rPr>
                    <w:rFonts w:eastAsia="Calibri" w:cs="Arial"/>
                    <w:lang w:val="en-US"/>
                  </w:rPr>
                  <w:t>Do leadership teams provide feedback to government when issues arising in reform processes impact negatively on the organisation or staff?</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46F05F7"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244AB6C"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F712E24" w14:textId="77777777" w:rsidR="005D157E" w:rsidRPr="005D157E" w:rsidRDefault="005D157E">
                <w:pPr>
                  <w:rPr>
                    <w:rFonts w:cs="Arial"/>
                    <w:color w:val="auto"/>
                    <w:lang w:val="en-US"/>
                  </w:rPr>
                </w:pPr>
              </w:p>
            </w:tc>
          </w:tr>
        </w:tbl>
        <w:p w14:paraId="79B78BEF" w14:textId="77777777" w:rsidR="005D157E" w:rsidRPr="005D157E" w:rsidRDefault="005D157E" w:rsidP="005D157E">
          <w:pPr>
            <w:rPr>
              <w:rFonts w:ascii="Arial" w:hAnsi="Arial" w:cs="Arial"/>
            </w:rPr>
          </w:pPr>
        </w:p>
        <w:p w14:paraId="11803C66" w14:textId="77777777" w:rsidR="005D157E" w:rsidRPr="005D157E" w:rsidRDefault="005D157E" w:rsidP="005D157E">
          <w:pPr>
            <w:rPr>
              <w:rFonts w:eastAsia="Calibri" w:cs="Arial"/>
              <w:lang w:val="en-US"/>
            </w:rPr>
          </w:pPr>
          <w:r w:rsidRPr="005D157E">
            <w:rPr>
              <w:rFonts w:eastAsia="Calibri" w:cs="Arial"/>
              <w:lang w:val="en-US"/>
            </w:rPr>
            <w:t xml:space="preserve">Issues for consideration under the organisational health, </w:t>
          </w:r>
          <w:proofErr w:type="gramStart"/>
          <w:r w:rsidRPr="005D157E">
            <w:rPr>
              <w:rFonts w:eastAsia="Calibri" w:cs="Arial"/>
              <w:lang w:val="en-US"/>
            </w:rPr>
            <w:t>safety</w:t>
          </w:r>
          <w:proofErr w:type="gramEnd"/>
          <w:r w:rsidRPr="005D157E">
            <w:rPr>
              <w:rFonts w:eastAsia="Calibri" w:cs="Arial"/>
              <w:lang w:val="en-US"/>
            </w:rPr>
            <w:t xml:space="preserve"> and wellbeing plan: </w:t>
          </w:r>
        </w:p>
        <w:p w14:paraId="4AD40DE3" w14:textId="6A7896AC" w:rsidR="005D157E" w:rsidRPr="00423E7A" w:rsidRDefault="005D157E" w:rsidP="00423E7A">
          <w:pPr>
            <w:spacing w:line="360" w:lineRule="auto"/>
            <w:rPr>
              <w:rFonts w:eastAsia="Calibri" w:cs="Arial"/>
              <w:lang w:val="en-US"/>
            </w:rPr>
          </w:pPr>
          <w:r w:rsidRPr="005D157E">
            <w:rPr>
              <w:rFonts w:eastAsia="Calibri" w:cs="Arial"/>
              <w:lang w:val="en-US"/>
            </w:rPr>
            <w:t>1)…………………………………………………………………………………………………………</w:t>
          </w:r>
        </w:p>
        <w:p w14:paraId="71585AF0" w14:textId="2F393913" w:rsidR="005D157E" w:rsidRPr="00423E7A" w:rsidRDefault="005D157E" w:rsidP="00423E7A">
          <w:pPr>
            <w:spacing w:line="360" w:lineRule="auto"/>
            <w:rPr>
              <w:rFonts w:eastAsia="Calibri" w:cs="Arial"/>
              <w:lang w:val="en-US"/>
            </w:rPr>
          </w:pPr>
          <w:r w:rsidRPr="005D157E">
            <w:rPr>
              <w:rFonts w:eastAsia="Calibri" w:cs="Arial"/>
              <w:lang w:val="en-US"/>
            </w:rPr>
            <w:t>2)…………………………………………………………………………………………………………</w:t>
          </w:r>
        </w:p>
        <w:p w14:paraId="65A58D5D" w14:textId="77777777" w:rsidR="005D157E" w:rsidRPr="005D157E" w:rsidRDefault="005D157E" w:rsidP="00423E7A">
          <w:pPr>
            <w:spacing w:line="360" w:lineRule="auto"/>
            <w:rPr>
              <w:rFonts w:eastAsia="Calibri" w:cs="Arial"/>
              <w:lang w:val="en-US"/>
            </w:rPr>
          </w:pPr>
          <w:r w:rsidRPr="005D157E">
            <w:rPr>
              <w:rFonts w:eastAsia="Calibri" w:cs="Arial"/>
              <w:lang w:val="en-US"/>
            </w:rPr>
            <w:t>3)…………………………………………………………………………………………………………</w:t>
          </w:r>
        </w:p>
        <w:p w14:paraId="1B2D2372" w14:textId="77777777" w:rsidR="005D157E" w:rsidRPr="005D157E" w:rsidRDefault="005D157E" w:rsidP="005D157E">
          <w:pPr>
            <w:pStyle w:val="Heading2"/>
            <w:rPr>
              <w:rFonts w:cs="Arial"/>
              <w:sz w:val="22"/>
              <w:szCs w:val="22"/>
              <w:u w:val="none"/>
            </w:rPr>
          </w:pPr>
        </w:p>
        <w:p w14:paraId="3066BF31" w14:textId="77777777" w:rsidR="00423E7A" w:rsidRDefault="00423E7A">
          <w:pPr>
            <w:rPr>
              <w:rFonts w:ascii="Headline Gothic ATF Round" w:eastAsiaTheme="majorEastAsia" w:hAnsi="Headline Gothic ATF Round" w:cstheme="majorBidi"/>
              <w:bCs/>
              <w:sz w:val="28"/>
              <w:szCs w:val="26"/>
              <w:u w:val="single" w:color="E6E4DC"/>
            </w:rPr>
          </w:pPr>
          <w:r>
            <w:br w:type="page"/>
          </w:r>
        </w:p>
        <w:p w14:paraId="2DB58D27" w14:textId="469DD7A5" w:rsidR="005D157E" w:rsidRPr="00423E7A" w:rsidRDefault="005D157E" w:rsidP="00423E7A">
          <w:pPr>
            <w:pStyle w:val="Heading2"/>
          </w:pPr>
          <w:bookmarkStart w:id="20" w:name="_Toc141867872"/>
          <w:r w:rsidRPr="00423E7A">
            <w:lastRenderedPageBreak/>
            <w:t>2. Leadership Level</w:t>
          </w:r>
          <w:bookmarkEnd w:id="20"/>
        </w:p>
        <w:p w14:paraId="568C8189" w14:textId="70C18401" w:rsidR="005D157E" w:rsidRPr="00423E7A" w:rsidRDefault="005D157E" w:rsidP="00423E7A">
          <w:pPr>
            <w:pStyle w:val="Heading3"/>
          </w:pPr>
          <w:bookmarkStart w:id="21" w:name="_Toc141867873"/>
          <w:r w:rsidRPr="005D157E">
            <w:t xml:space="preserve">2.1 Providing staff </w:t>
          </w:r>
          <w:proofErr w:type="gramStart"/>
          <w:r w:rsidRPr="005D157E">
            <w:t>feedback</w:t>
          </w:r>
          <w:bookmarkEnd w:id="21"/>
          <w:proofErr w:type="gramEnd"/>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2"/>
            <w:gridCol w:w="605"/>
            <w:gridCol w:w="1142"/>
            <w:gridCol w:w="2157"/>
          </w:tblGrid>
          <w:tr w:rsidR="00423E7A" w:rsidRPr="00423E7A" w14:paraId="7821967F"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7524EF1"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BAB5C26"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7FB0D86"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542A0D9"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423E7A" w:rsidRPr="00423E7A" w14:paraId="6153A67C" w14:textId="77777777" w:rsidTr="00423E7A">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B977508" w14:textId="77777777" w:rsidR="005D157E" w:rsidRPr="00423E7A" w:rsidRDefault="005D157E">
                <w:pPr>
                  <w:rPr>
                    <w:rFonts w:cs="Arial"/>
                    <w:color w:val="auto"/>
                    <w:lang w:val="en-US"/>
                  </w:rPr>
                </w:pPr>
                <w:r w:rsidRPr="00423E7A">
                  <w:rPr>
                    <w:rFonts w:cs="Arial"/>
                    <w:color w:val="auto"/>
                    <w:lang w:val="en-CA"/>
                  </w:rPr>
                  <w:t>Do leadership teams demonstrate that they value staff contributions regularly?</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718727"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5AB570"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EF7476" w14:textId="77777777" w:rsidR="005D157E" w:rsidRPr="00423E7A" w:rsidRDefault="005D157E">
                <w:pPr>
                  <w:rPr>
                    <w:rFonts w:cs="Arial"/>
                    <w:color w:val="auto"/>
                    <w:lang w:val="en-US"/>
                  </w:rPr>
                </w:pPr>
              </w:p>
            </w:tc>
          </w:tr>
          <w:tr w:rsidR="00423E7A" w:rsidRPr="00423E7A" w14:paraId="49861356"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6126D828" w14:textId="77777777" w:rsidR="005D157E" w:rsidRPr="00423E7A" w:rsidRDefault="005D157E">
                <w:pPr>
                  <w:rPr>
                    <w:rFonts w:cs="Arial"/>
                    <w:color w:val="auto"/>
                    <w:lang w:val="en-US"/>
                  </w:rPr>
                </w:pPr>
                <w:r w:rsidRPr="00423E7A">
                  <w:rPr>
                    <w:rFonts w:eastAsia="Calibri" w:cs="Arial"/>
                    <w:color w:val="auto"/>
                    <w:lang w:val="en-US"/>
                  </w:rPr>
                  <w:t>Are staff recognised and rewarded for meaningful work that is invisible, as well as for outstanding contributions?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A3F7310"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F2E024E"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31B4DD8" w14:textId="77777777" w:rsidR="005D157E" w:rsidRPr="00423E7A" w:rsidRDefault="005D157E">
                <w:pPr>
                  <w:rPr>
                    <w:rFonts w:cs="Arial"/>
                    <w:color w:val="auto"/>
                    <w:lang w:val="en-US"/>
                  </w:rPr>
                </w:pPr>
              </w:p>
            </w:tc>
          </w:tr>
          <w:tr w:rsidR="00423E7A" w:rsidRPr="00423E7A" w14:paraId="167F1176"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A0A91B" w14:textId="77777777" w:rsidR="005D157E" w:rsidRPr="00423E7A" w:rsidRDefault="005D157E">
                <w:pPr>
                  <w:rPr>
                    <w:rFonts w:eastAsia="Calibri" w:cs="Arial"/>
                    <w:color w:val="auto"/>
                    <w:lang w:val="en-US"/>
                  </w:rPr>
                </w:pPr>
                <w:r w:rsidRPr="00423E7A">
                  <w:rPr>
                    <w:rFonts w:eastAsia="Calibri" w:cs="Arial"/>
                    <w:color w:val="auto"/>
                    <w:lang w:val="en-US"/>
                  </w:rPr>
                  <w:t>Do leadership teams provide feedback to staff regularly?</w:t>
                </w:r>
              </w:p>
              <w:p w14:paraId="298439A4" w14:textId="77777777" w:rsidR="005D157E" w:rsidRPr="00423E7A"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A41155"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39D208"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3B42D0" w14:textId="77777777" w:rsidR="005D157E" w:rsidRPr="00423E7A" w:rsidRDefault="005D157E">
                <w:pPr>
                  <w:rPr>
                    <w:rFonts w:cs="Arial"/>
                    <w:color w:val="auto"/>
                    <w:lang w:val="en-US"/>
                  </w:rPr>
                </w:pPr>
              </w:p>
            </w:tc>
          </w:tr>
          <w:tr w:rsidR="00423E7A" w:rsidRPr="00423E7A" w14:paraId="5BC507D0"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3CDA4ED" w14:textId="77777777" w:rsidR="005D157E" w:rsidRPr="00423E7A" w:rsidRDefault="005D157E">
                <w:pPr>
                  <w:rPr>
                    <w:rFonts w:cs="Arial"/>
                    <w:color w:val="auto"/>
                    <w:lang w:val="en-US"/>
                  </w:rPr>
                </w:pPr>
                <w:r w:rsidRPr="00423E7A">
                  <w:rPr>
                    <w:rFonts w:eastAsia="Calibri" w:cs="Arial"/>
                    <w:color w:val="auto"/>
                    <w:lang w:val="en-US"/>
                  </w:rPr>
                  <w:t>Do leadership teams receive training in appraising staff performance and providing appropriate staff feedback?</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33CCF66"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EED317A"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C9002B8" w14:textId="77777777" w:rsidR="005D157E" w:rsidRPr="00423E7A" w:rsidRDefault="005D157E">
                <w:pPr>
                  <w:rPr>
                    <w:rFonts w:cs="Arial"/>
                    <w:color w:val="auto"/>
                    <w:lang w:val="en-US"/>
                  </w:rPr>
                </w:pPr>
              </w:p>
            </w:tc>
          </w:tr>
        </w:tbl>
        <w:p w14:paraId="30C98E88" w14:textId="77777777" w:rsidR="005D157E" w:rsidRPr="005D157E" w:rsidRDefault="005D157E" w:rsidP="005D157E">
          <w:pPr>
            <w:rPr>
              <w:rFonts w:ascii="Arial" w:hAnsi="Arial" w:cs="Arial"/>
            </w:rPr>
          </w:pPr>
        </w:p>
        <w:p w14:paraId="3F6DB453"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495EB08B" w14:textId="1C18BA06" w:rsidR="005D157E" w:rsidRPr="00423E7A" w:rsidRDefault="005D157E" w:rsidP="00423E7A">
          <w:pPr>
            <w:spacing w:line="360" w:lineRule="auto"/>
            <w:rPr>
              <w:rFonts w:cs="Arial"/>
              <w:lang w:val="en-US"/>
            </w:rPr>
          </w:pPr>
          <w:r w:rsidRPr="005D157E">
            <w:rPr>
              <w:rFonts w:cs="Arial"/>
              <w:lang w:val="en-US"/>
            </w:rPr>
            <w:t>1)…………………………………………………………………………………………………………</w:t>
          </w:r>
        </w:p>
        <w:p w14:paraId="490A9F92" w14:textId="184B4EBF" w:rsidR="005D157E" w:rsidRPr="00423E7A" w:rsidRDefault="005D157E" w:rsidP="00423E7A">
          <w:pPr>
            <w:spacing w:line="360" w:lineRule="auto"/>
            <w:rPr>
              <w:rFonts w:cs="Arial"/>
              <w:lang w:val="en-US"/>
            </w:rPr>
          </w:pPr>
          <w:r w:rsidRPr="005D157E">
            <w:rPr>
              <w:rFonts w:cs="Arial"/>
              <w:lang w:val="en-US"/>
            </w:rPr>
            <w:t>2)…………………………………………………………………………………………………………</w:t>
          </w:r>
        </w:p>
        <w:p w14:paraId="37987856" w14:textId="77777777" w:rsidR="005D157E" w:rsidRPr="005D157E" w:rsidRDefault="005D157E" w:rsidP="00423E7A">
          <w:pPr>
            <w:spacing w:line="360" w:lineRule="auto"/>
            <w:rPr>
              <w:rFonts w:cs="Arial"/>
              <w:lang w:val="en-US"/>
            </w:rPr>
          </w:pPr>
          <w:r w:rsidRPr="005D157E">
            <w:rPr>
              <w:rFonts w:cs="Arial"/>
              <w:lang w:val="en-US"/>
            </w:rPr>
            <w:t>3)…………………………………………………………………………………………………………</w:t>
          </w:r>
        </w:p>
        <w:p w14:paraId="6F4D3BFA" w14:textId="77777777" w:rsidR="005D157E" w:rsidRPr="005D157E" w:rsidRDefault="005D157E" w:rsidP="005D157E"/>
        <w:p w14:paraId="66E34A10" w14:textId="4AF205F6" w:rsidR="005D157E" w:rsidRPr="00423E7A" w:rsidRDefault="005D157E" w:rsidP="00423E7A">
          <w:pPr>
            <w:pStyle w:val="Heading3"/>
          </w:pPr>
          <w:bookmarkStart w:id="22" w:name="_Toc141867874"/>
          <w:r w:rsidRPr="005D157E">
            <w:t xml:space="preserve">2.2 Proactively support and encourage health, safety and </w:t>
          </w:r>
          <w:proofErr w:type="gramStart"/>
          <w:r w:rsidRPr="005D157E">
            <w:t>wellbeing</w:t>
          </w:r>
          <w:bookmarkEnd w:id="22"/>
          <w:proofErr w:type="gramEnd"/>
          <w:r w:rsidRPr="005D157E">
            <w:t xml:space="preserve"> </w:t>
          </w:r>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3"/>
            <w:gridCol w:w="605"/>
            <w:gridCol w:w="1142"/>
            <w:gridCol w:w="2156"/>
          </w:tblGrid>
          <w:tr w:rsidR="00423E7A" w:rsidRPr="00423E7A" w14:paraId="4788A2D2"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89D38F5"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29ED896"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22E7B435"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2DF91433"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423E7A" w:rsidRPr="00423E7A" w14:paraId="6F6FC649" w14:textId="77777777" w:rsidTr="00423E7A">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FDB3844" w14:textId="77777777" w:rsidR="005D157E" w:rsidRPr="00423E7A" w:rsidRDefault="005D157E">
                <w:pPr>
                  <w:rPr>
                    <w:rFonts w:cs="Arial"/>
                    <w:color w:val="auto"/>
                    <w:lang w:val="en-US"/>
                  </w:rPr>
                </w:pPr>
                <w:r w:rsidRPr="00423E7A">
                  <w:rPr>
                    <w:rFonts w:cs="Arial"/>
                    <w:color w:val="auto"/>
                    <w:lang w:val="en-US"/>
                  </w:rPr>
                  <w:t xml:space="preserve">Do leadership teams model feminist, adaptive, </w:t>
                </w:r>
                <w:proofErr w:type="gramStart"/>
                <w:r w:rsidRPr="00423E7A">
                  <w:rPr>
                    <w:rFonts w:cs="Arial"/>
                    <w:color w:val="auto"/>
                    <w:lang w:val="en-US"/>
                  </w:rPr>
                  <w:t>compassionate</w:t>
                </w:r>
                <w:proofErr w:type="gramEnd"/>
                <w:r w:rsidRPr="00423E7A">
                  <w:rPr>
                    <w:rFonts w:cs="Arial"/>
                    <w:color w:val="auto"/>
                    <w:lang w:val="en-US"/>
                  </w:rPr>
                  <w:t xml:space="preserve"> and trauma-informed leadership?</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0A6AB5"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AC9212"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6CA12A" w14:textId="77777777" w:rsidR="005D157E" w:rsidRPr="00423E7A" w:rsidRDefault="005D157E">
                <w:pPr>
                  <w:rPr>
                    <w:rFonts w:cs="Arial"/>
                    <w:color w:val="auto"/>
                    <w:lang w:val="en-US"/>
                  </w:rPr>
                </w:pPr>
              </w:p>
            </w:tc>
          </w:tr>
          <w:tr w:rsidR="00423E7A" w:rsidRPr="00423E7A" w14:paraId="323B9CE7"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E16CC71" w14:textId="77777777" w:rsidR="005D157E" w:rsidRPr="00423E7A" w:rsidRDefault="005D157E">
                <w:pPr>
                  <w:rPr>
                    <w:rFonts w:cs="Arial"/>
                    <w:color w:val="auto"/>
                    <w:lang w:val="en-US"/>
                  </w:rPr>
                </w:pPr>
                <w:r w:rsidRPr="00423E7A">
                  <w:rPr>
                    <w:rFonts w:cs="Arial"/>
                    <w:color w:val="auto"/>
                    <w:lang w:val="en-US"/>
                  </w:rPr>
                  <w:t xml:space="preserve">Do leadership teams model the </w:t>
                </w:r>
                <w:proofErr w:type="spellStart"/>
                <w:r w:rsidRPr="00423E7A">
                  <w:rPr>
                    <w:rFonts w:cs="Arial"/>
                    <w:color w:val="auto"/>
                    <w:lang w:val="en-US"/>
                  </w:rPr>
                  <w:t>prioritisation</w:t>
                </w:r>
                <w:proofErr w:type="spellEnd"/>
                <w:r w:rsidRPr="00423E7A">
                  <w:rPr>
                    <w:rFonts w:cs="Arial"/>
                    <w:color w:val="auto"/>
                    <w:lang w:val="en-US"/>
                  </w:rPr>
                  <w:t xml:space="preserve"> of their own wellbeing (</w:t>
                </w:r>
                <w:proofErr w:type="gramStart"/>
                <w:r w:rsidRPr="00423E7A">
                  <w:rPr>
                    <w:rFonts w:cs="Arial"/>
                    <w:color w:val="auto"/>
                    <w:lang w:val="en-US"/>
                  </w:rPr>
                  <w:t>i.e.</w:t>
                </w:r>
                <w:proofErr w:type="gramEnd"/>
                <w:r w:rsidRPr="00423E7A">
                  <w:rPr>
                    <w:rFonts w:cs="Arial"/>
                    <w:color w:val="auto"/>
                    <w:lang w:val="en-US"/>
                  </w:rPr>
                  <w:t xml:space="preserve"> hours worked, taking breaks and scheduling in annual leave)?</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BADD083"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624F3AE"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2A515A2" w14:textId="77777777" w:rsidR="005D157E" w:rsidRPr="00423E7A" w:rsidRDefault="005D157E">
                <w:pPr>
                  <w:rPr>
                    <w:rFonts w:cs="Arial"/>
                    <w:color w:val="auto"/>
                    <w:lang w:val="en-US"/>
                  </w:rPr>
                </w:pPr>
              </w:p>
            </w:tc>
          </w:tr>
          <w:tr w:rsidR="00423E7A" w:rsidRPr="00423E7A" w14:paraId="7C17EECD"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3FF1479" w14:textId="77777777" w:rsidR="005D157E" w:rsidRPr="00423E7A" w:rsidRDefault="005D157E">
                <w:pPr>
                  <w:rPr>
                    <w:rFonts w:cs="Arial"/>
                    <w:color w:val="auto"/>
                    <w:lang w:val="en-US"/>
                  </w:rPr>
                </w:pPr>
                <w:r w:rsidRPr="00423E7A">
                  <w:rPr>
                    <w:rFonts w:cs="Arial"/>
                    <w:color w:val="auto"/>
                    <w:lang w:val="en-CA"/>
                  </w:rPr>
                  <w:t xml:space="preserve">Do leadership teams model, </w:t>
                </w:r>
                <w:proofErr w:type="gramStart"/>
                <w:r w:rsidRPr="00423E7A">
                  <w:rPr>
                    <w:rFonts w:cs="Arial"/>
                    <w:color w:val="auto"/>
                    <w:lang w:val="en-CA"/>
                  </w:rPr>
                  <w:t>educate</w:t>
                </w:r>
                <w:proofErr w:type="gramEnd"/>
                <w:r w:rsidRPr="00423E7A">
                  <w:rPr>
                    <w:rFonts w:cs="Arial"/>
                    <w:color w:val="auto"/>
                    <w:lang w:val="en-CA"/>
                  </w:rPr>
                  <w:t xml:space="preserve"> and encourage staff to seek help and to talk openly about impact of the work on staff health and wellbeing concerns?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C13588"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2F7880"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2E9507" w14:textId="77777777" w:rsidR="005D157E" w:rsidRPr="00423E7A" w:rsidRDefault="005D157E">
                <w:pPr>
                  <w:rPr>
                    <w:rFonts w:cs="Arial"/>
                    <w:color w:val="auto"/>
                    <w:lang w:val="en-US"/>
                  </w:rPr>
                </w:pPr>
              </w:p>
            </w:tc>
          </w:tr>
          <w:tr w:rsidR="00423E7A" w:rsidRPr="00423E7A" w14:paraId="18C3BCC4"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40C06D5" w14:textId="7C7062F6" w:rsidR="005D157E" w:rsidRPr="00423E7A" w:rsidRDefault="005D157E">
                <w:pPr>
                  <w:rPr>
                    <w:rFonts w:cs="Arial"/>
                    <w:color w:val="auto"/>
                    <w:lang w:val="en-CA"/>
                  </w:rPr>
                </w:pPr>
                <w:r w:rsidRPr="00423E7A">
                  <w:rPr>
                    <w:rFonts w:cs="Arial"/>
                    <w:color w:val="auto"/>
                    <w:lang w:val="en-CA"/>
                  </w:rPr>
                  <w:t xml:space="preserve">Are there accessible reporting channels for leadership teams to report concerns of health, </w:t>
                </w:r>
                <w:proofErr w:type="gramStart"/>
                <w:r w:rsidRPr="00423E7A">
                  <w:rPr>
                    <w:rFonts w:cs="Arial"/>
                    <w:color w:val="auto"/>
                    <w:lang w:val="en-CA"/>
                  </w:rPr>
                  <w:t>safety</w:t>
                </w:r>
                <w:proofErr w:type="gramEnd"/>
                <w:r w:rsidRPr="00423E7A">
                  <w:rPr>
                    <w:rFonts w:cs="Arial"/>
                    <w:color w:val="auto"/>
                    <w:lang w:val="en-CA"/>
                  </w:rPr>
                  <w:t xml:space="preserve"> and wellbeing risks (including increased stress and potential for burnout) within their team?</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C6EEDBF"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6A3A675"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F35A9E7" w14:textId="77777777" w:rsidR="005D157E" w:rsidRPr="00423E7A" w:rsidRDefault="005D157E">
                <w:pPr>
                  <w:rPr>
                    <w:rFonts w:cs="Arial"/>
                    <w:color w:val="auto"/>
                    <w:lang w:val="en-US"/>
                  </w:rPr>
                </w:pPr>
              </w:p>
            </w:tc>
          </w:tr>
          <w:tr w:rsidR="00423E7A" w:rsidRPr="00423E7A" w14:paraId="25C51F21"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E37BE1" w14:textId="48BFAD83" w:rsidR="005D157E" w:rsidRPr="00423E7A" w:rsidRDefault="005D157E">
                <w:pPr>
                  <w:rPr>
                    <w:rFonts w:cs="Arial"/>
                    <w:color w:val="auto"/>
                    <w:lang w:val="en-CA"/>
                  </w:rPr>
                </w:pPr>
                <w:r w:rsidRPr="00423E7A">
                  <w:rPr>
                    <w:rFonts w:cs="Arial"/>
                    <w:color w:val="auto"/>
                    <w:lang w:val="en-CA"/>
                  </w:rPr>
                  <w:lastRenderedPageBreak/>
                  <w:t xml:space="preserve">Do leadership teams monitor and discuss health, </w:t>
                </w:r>
                <w:proofErr w:type="gramStart"/>
                <w:r w:rsidRPr="00423E7A">
                  <w:rPr>
                    <w:rFonts w:cs="Arial"/>
                    <w:color w:val="auto"/>
                    <w:lang w:val="en-CA"/>
                  </w:rPr>
                  <w:t>safety</w:t>
                </w:r>
                <w:proofErr w:type="gramEnd"/>
                <w:r w:rsidRPr="00423E7A">
                  <w:rPr>
                    <w:rFonts w:cs="Arial"/>
                    <w:color w:val="auto"/>
                    <w:lang w:val="en-CA"/>
                  </w:rPr>
                  <w:t xml:space="preserve"> and wellbeing risks (including increased stress and potential for burnout) within their teams?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1454CE"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065C98"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1B136E" w14:textId="77777777" w:rsidR="005D157E" w:rsidRPr="00423E7A" w:rsidRDefault="005D157E">
                <w:pPr>
                  <w:rPr>
                    <w:rFonts w:cs="Arial"/>
                    <w:color w:val="auto"/>
                    <w:lang w:val="en-US"/>
                  </w:rPr>
                </w:pPr>
              </w:p>
            </w:tc>
          </w:tr>
          <w:tr w:rsidR="00423E7A" w:rsidRPr="00423E7A" w14:paraId="2BE44B1A"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49BD620" w14:textId="09B03A77" w:rsidR="005D157E" w:rsidRPr="00423E7A" w:rsidRDefault="005D157E">
                <w:pPr>
                  <w:rPr>
                    <w:rFonts w:cs="Arial"/>
                    <w:color w:val="auto"/>
                    <w:lang w:val="en-CA"/>
                  </w:rPr>
                </w:pPr>
                <w:r w:rsidRPr="00423E7A">
                  <w:rPr>
                    <w:rFonts w:cs="Arial"/>
                    <w:color w:val="auto"/>
                    <w:lang w:val="en-CA"/>
                  </w:rPr>
                  <w:t>Do leadership teams have strategies in place to mitigate increased levels of stress within their team?</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972834F"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92446F0"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FC24BD8" w14:textId="77777777" w:rsidR="005D157E" w:rsidRPr="00423E7A" w:rsidRDefault="005D157E">
                <w:pPr>
                  <w:rPr>
                    <w:rFonts w:cs="Arial"/>
                    <w:color w:val="auto"/>
                    <w:lang w:val="en-US"/>
                  </w:rPr>
                </w:pPr>
              </w:p>
            </w:tc>
          </w:tr>
          <w:tr w:rsidR="00423E7A" w:rsidRPr="00423E7A" w14:paraId="00C6A43C"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021EFAC" w14:textId="77777777" w:rsidR="005D157E" w:rsidRPr="00423E7A" w:rsidRDefault="005D157E">
                <w:pPr>
                  <w:rPr>
                    <w:rFonts w:cs="Arial"/>
                    <w:color w:val="auto"/>
                    <w:lang w:val="en-US"/>
                  </w:rPr>
                </w:pPr>
                <w:r w:rsidRPr="00423E7A">
                  <w:rPr>
                    <w:rFonts w:cs="Arial"/>
                    <w:color w:val="auto"/>
                    <w:lang w:val="en-US"/>
                  </w:rPr>
                  <w:t>Do the actions of leadership teams indicate that they are concerned about the wellbeing of staff?</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F48169"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157097"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8D035C" w14:textId="77777777" w:rsidR="005D157E" w:rsidRPr="00423E7A" w:rsidRDefault="005D157E">
                <w:pPr>
                  <w:rPr>
                    <w:rFonts w:cs="Arial"/>
                    <w:color w:val="auto"/>
                    <w:lang w:val="en-US"/>
                  </w:rPr>
                </w:pPr>
              </w:p>
            </w:tc>
          </w:tr>
          <w:tr w:rsidR="00423E7A" w:rsidRPr="00423E7A" w14:paraId="654E0BF5"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5F975408" w14:textId="77777777" w:rsidR="005D157E" w:rsidRPr="00423E7A" w:rsidRDefault="005D157E">
                <w:pPr>
                  <w:rPr>
                    <w:rFonts w:cs="Arial"/>
                    <w:color w:val="auto"/>
                    <w:lang w:val="en-US"/>
                  </w:rPr>
                </w:pPr>
                <w:r w:rsidRPr="00423E7A">
                  <w:rPr>
                    <w:rFonts w:eastAsia="Calibri" w:cs="Arial"/>
                    <w:color w:val="auto"/>
                    <w:lang w:val="en-US"/>
                  </w:rPr>
                  <w:t>Do leadership teams promote access to an Employee Assistance Program?</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B7FA6A0"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B2826C2"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E63CA20" w14:textId="77777777" w:rsidR="005D157E" w:rsidRPr="00423E7A" w:rsidRDefault="005D157E">
                <w:pPr>
                  <w:rPr>
                    <w:rFonts w:cs="Arial"/>
                    <w:color w:val="auto"/>
                    <w:lang w:val="en-US"/>
                  </w:rPr>
                </w:pPr>
              </w:p>
            </w:tc>
          </w:tr>
          <w:tr w:rsidR="00423E7A" w:rsidRPr="00423E7A" w14:paraId="077ECC57"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E515BF" w14:textId="587E8B3B" w:rsidR="005D157E" w:rsidRPr="00423E7A" w:rsidRDefault="005D157E">
                <w:pPr>
                  <w:rPr>
                    <w:rFonts w:eastAsia="Calibri" w:cs="Arial"/>
                    <w:color w:val="auto"/>
                    <w:lang w:val="en-US"/>
                  </w:rPr>
                </w:pPr>
                <w:r w:rsidRPr="00423E7A">
                  <w:rPr>
                    <w:rFonts w:eastAsia="Calibri" w:cs="Arial"/>
                    <w:color w:val="auto"/>
                    <w:lang w:val="en-US"/>
                  </w:rPr>
                  <w:t xml:space="preserve">Do leadership teams provide advice regarding the strategies that can be used to reduce stress and build resilience over time?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80252A"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1EA1DD"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345A74" w14:textId="77777777" w:rsidR="005D157E" w:rsidRPr="00423E7A" w:rsidRDefault="005D157E">
                <w:pPr>
                  <w:rPr>
                    <w:rFonts w:cs="Arial"/>
                    <w:color w:val="auto"/>
                    <w:lang w:val="en-US"/>
                  </w:rPr>
                </w:pPr>
              </w:p>
            </w:tc>
          </w:tr>
          <w:tr w:rsidR="00423E7A" w:rsidRPr="00423E7A" w14:paraId="04E42142"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671E1ED" w14:textId="77777777" w:rsidR="005D157E" w:rsidRPr="00423E7A" w:rsidRDefault="005D157E">
                <w:pPr>
                  <w:rPr>
                    <w:rFonts w:cs="Arial"/>
                    <w:color w:val="auto"/>
                    <w:lang w:val="en-US"/>
                  </w:rPr>
                </w:pPr>
                <w:r w:rsidRPr="00423E7A">
                  <w:rPr>
                    <w:rFonts w:eastAsia="Calibri" w:cs="Arial"/>
                    <w:color w:val="auto"/>
                    <w:lang w:val="en-US"/>
                  </w:rPr>
                  <w:t xml:space="preserve">In instances where staff remain </w:t>
                </w:r>
                <w:proofErr w:type="gramStart"/>
                <w:r w:rsidRPr="00423E7A">
                  <w:rPr>
                    <w:rFonts w:eastAsia="Calibri" w:cs="Arial"/>
                    <w:color w:val="auto"/>
                    <w:lang w:val="en-US"/>
                  </w:rPr>
                  <w:t>impacted  by</w:t>
                </w:r>
                <w:proofErr w:type="gramEnd"/>
                <w:r w:rsidRPr="00423E7A">
                  <w:rPr>
                    <w:rFonts w:eastAsia="Calibri" w:cs="Arial"/>
                    <w:color w:val="auto"/>
                    <w:lang w:val="en-US"/>
                  </w:rPr>
                  <w:t xml:space="preserve"> the work, do leadership teams explore opportunities to adjust their workplans for staff to have a break from direct service activities?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9F4FD09"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69C4E76"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57AD902" w14:textId="77777777" w:rsidR="005D157E" w:rsidRPr="00423E7A" w:rsidRDefault="005D157E">
                <w:pPr>
                  <w:rPr>
                    <w:rFonts w:cs="Arial"/>
                    <w:color w:val="auto"/>
                    <w:lang w:val="en-US"/>
                  </w:rPr>
                </w:pPr>
              </w:p>
            </w:tc>
          </w:tr>
          <w:tr w:rsidR="00423E7A" w:rsidRPr="00423E7A" w14:paraId="6CE77AEB"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EDC9A72" w14:textId="77777777" w:rsidR="005D157E" w:rsidRPr="00423E7A" w:rsidRDefault="005D157E">
                <w:pPr>
                  <w:rPr>
                    <w:rFonts w:cs="Arial"/>
                    <w:color w:val="auto"/>
                    <w:lang w:val="en-US"/>
                  </w:rPr>
                </w:pPr>
                <w:r w:rsidRPr="00423E7A">
                  <w:rPr>
                    <w:rFonts w:eastAsia="Calibri" w:cs="Arial"/>
                    <w:color w:val="auto"/>
                    <w:lang w:val="en-US"/>
                  </w:rPr>
                  <w:t xml:space="preserve">In instances where staff remain </w:t>
                </w:r>
                <w:proofErr w:type="gramStart"/>
                <w:r w:rsidRPr="00423E7A">
                  <w:rPr>
                    <w:rFonts w:eastAsia="Calibri" w:cs="Arial"/>
                    <w:color w:val="auto"/>
                    <w:lang w:val="en-US"/>
                  </w:rPr>
                  <w:t>impacted  and</w:t>
                </w:r>
                <w:proofErr w:type="gramEnd"/>
                <w:r w:rsidRPr="00423E7A">
                  <w:rPr>
                    <w:rFonts w:eastAsia="Calibri" w:cs="Arial"/>
                    <w:color w:val="auto"/>
                    <w:lang w:val="en-US"/>
                  </w:rPr>
                  <w:t xml:space="preserve"> there is no indication that this situation will improve, do leadership teams discuss different employment options with affected staff?</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1DED78"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2BD735"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EBD217" w14:textId="77777777" w:rsidR="005D157E" w:rsidRPr="00423E7A" w:rsidRDefault="005D157E">
                <w:pPr>
                  <w:rPr>
                    <w:rFonts w:cs="Arial"/>
                    <w:color w:val="auto"/>
                    <w:lang w:val="en-US"/>
                  </w:rPr>
                </w:pPr>
              </w:p>
            </w:tc>
          </w:tr>
          <w:tr w:rsidR="00423E7A" w:rsidRPr="00423E7A" w14:paraId="1F3C37C2"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07637CEA" w14:textId="77777777" w:rsidR="005D157E" w:rsidRPr="00423E7A" w:rsidRDefault="005D157E">
                <w:pPr>
                  <w:rPr>
                    <w:rFonts w:cs="Arial"/>
                    <w:color w:val="auto"/>
                    <w:lang w:val="en-US"/>
                  </w:rPr>
                </w:pPr>
                <w:r w:rsidRPr="00423E7A">
                  <w:rPr>
                    <w:rFonts w:eastAsia="Calibri" w:cs="Arial"/>
                    <w:color w:val="auto"/>
                    <w:lang w:val="en-US"/>
                  </w:rPr>
                  <w:t>Do leadership teams inform staff about behaviours that are often adopted in response to workplace stress and individual strategies that can be adopted to prevent or reduce stress?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EBBD415"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6C3F083"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5EEA4FC" w14:textId="77777777" w:rsidR="005D157E" w:rsidRPr="00423E7A" w:rsidRDefault="005D157E">
                <w:pPr>
                  <w:rPr>
                    <w:rFonts w:cs="Arial"/>
                    <w:color w:val="auto"/>
                    <w:lang w:val="en-US"/>
                  </w:rPr>
                </w:pPr>
              </w:p>
            </w:tc>
          </w:tr>
          <w:tr w:rsidR="00423E7A" w:rsidRPr="00423E7A" w14:paraId="3A9898B5"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433C9A4" w14:textId="77777777" w:rsidR="005D157E" w:rsidRPr="00423E7A" w:rsidRDefault="005D157E">
                <w:pPr>
                  <w:rPr>
                    <w:rFonts w:eastAsia="Calibri" w:cs="Arial"/>
                    <w:color w:val="auto"/>
                    <w:lang w:val="en-US"/>
                  </w:rPr>
                </w:pPr>
                <w:r w:rsidRPr="00423E7A">
                  <w:rPr>
                    <w:rFonts w:eastAsia="Calibri" w:cs="Arial"/>
                    <w:color w:val="auto"/>
                    <w:lang w:val="en-US"/>
                  </w:rPr>
                  <w:t xml:space="preserve">Do leadership teams have approaches and </w:t>
                </w:r>
                <w:proofErr w:type="gramStart"/>
                <w:r w:rsidRPr="00423E7A">
                  <w:rPr>
                    <w:rFonts w:eastAsia="Calibri" w:cs="Arial"/>
                    <w:color w:val="auto"/>
                    <w:lang w:val="en-US"/>
                  </w:rPr>
                  <w:t>processes  in</w:t>
                </w:r>
                <w:proofErr w:type="gramEnd"/>
                <w:r w:rsidRPr="00423E7A">
                  <w:rPr>
                    <w:rFonts w:eastAsia="Calibri" w:cs="Arial"/>
                    <w:color w:val="auto"/>
                    <w:lang w:val="en-US"/>
                  </w:rPr>
                  <w:t xml:space="preserve"> place to underpin effective teamwork?</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CB9350" w14:textId="77777777" w:rsidR="005D157E" w:rsidRPr="00423E7A" w:rsidRDefault="005D157E">
                <w:pPr>
                  <w:rPr>
                    <w:rFonts w:cs="Arial"/>
                    <w:b/>
                    <w:bCs/>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DF2BC4" w14:textId="77777777" w:rsidR="005D157E" w:rsidRPr="00423E7A" w:rsidRDefault="005D157E">
                <w:pPr>
                  <w:rPr>
                    <w:rFonts w:cs="Arial"/>
                    <w:b/>
                    <w:bCs/>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9EF7E3" w14:textId="77777777" w:rsidR="005D157E" w:rsidRPr="00423E7A" w:rsidRDefault="005D157E">
                <w:pPr>
                  <w:rPr>
                    <w:rFonts w:cs="Arial"/>
                    <w:b/>
                    <w:bCs/>
                    <w:color w:val="auto"/>
                    <w:lang w:val="en-US"/>
                  </w:rPr>
                </w:pPr>
              </w:p>
            </w:tc>
          </w:tr>
        </w:tbl>
        <w:p w14:paraId="0B27180C" w14:textId="77777777" w:rsidR="005D157E" w:rsidRPr="005D157E" w:rsidRDefault="005D157E" w:rsidP="005D157E">
          <w:pPr>
            <w:rPr>
              <w:rFonts w:ascii="Arial" w:hAnsi="Arial" w:cs="Arial"/>
              <w:b/>
              <w:bCs/>
            </w:rPr>
          </w:pPr>
        </w:p>
        <w:p w14:paraId="75D231FD"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48511E6D" w14:textId="1C85E311" w:rsidR="005D157E" w:rsidRPr="00423E7A" w:rsidRDefault="005D157E" w:rsidP="00423E7A">
          <w:pPr>
            <w:spacing w:line="360" w:lineRule="auto"/>
            <w:rPr>
              <w:rFonts w:cs="Arial"/>
              <w:lang w:val="en-US"/>
            </w:rPr>
          </w:pPr>
          <w:r w:rsidRPr="005D157E">
            <w:rPr>
              <w:rFonts w:cs="Arial"/>
              <w:lang w:val="en-US"/>
            </w:rPr>
            <w:t>1)…………………………………………………………………………………………………………</w:t>
          </w:r>
        </w:p>
        <w:p w14:paraId="56295FA0" w14:textId="5764BC32" w:rsidR="005D157E" w:rsidRPr="00423E7A" w:rsidRDefault="005D157E" w:rsidP="00423E7A">
          <w:pPr>
            <w:spacing w:line="360" w:lineRule="auto"/>
            <w:rPr>
              <w:rFonts w:cs="Arial"/>
              <w:lang w:val="en-US"/>
            </w:rPr>
          </w:pPr>
          <w:r w:rsidRPr="005D157E">
            <w:rPr>
              <w:rFonts w:cs="Arial"/>
              <w:lang w:val="en-US"/>
            </w:rPr>
            <w:t>2)…………………………………………………………………………………………………………</w:t>
          </w:r>
        </w:p>
        <w:p w14:paraId="0C466B7F" w14:textId="77777777" w:rsidR="005D157E" w:rsidRPr="005D157E" w:rsidRDefault="005D157E" w:rsidP="00423E7A">
          <w:pPr>
            <w:spacing w:line="360" w:lineRule="auto"/>
            <w:rPr>
              <w:rFonts w:cs="Arial"/>
              <w:lang w:val="en-US"/>
            </w:rPr>
          </w:pPr>
          <w:r w:rsidRPr="005D157E">
            <w:rPr>
              <w:rFonts w:cs="Arial"/>
              <w:lang w:val="en-US"/>
            </w:rPr>
            <w:t>3)…………………………………………………………………………………………………………</w:t>
          </w:r>
        </w:p>
        <w:p w14:paraId="0496AFF9" w14:textId="77777777" w:rsidR="005D157E" w:rsidRPr="005D157E" w:rsidRDefault="005D157E" w:rsidP="005D157E"/>
        <w:p w14:paraId="4C843A7B" w14:textId="77777777" w:rsidR="00423E7A" w:rsidRDefault="00423E7A">
          <w:pPr>
            <w:rPr>
              <w:rFonts w:eastAsiaTheme="majorEastAsia" w:cs="Calibri Light"/>
              <w:b/>
              <w:bCs/>
              <w:u w:val="single" w:color="000000" w:themeColor="text1"/>
            </w:rPr>
          </w:pPr>
          <w:r>
            <w:br w:type="page"/>
          </w:r>
        </w:p>
        <w:p w14:paraId="50C0BDFB" w14:textId="69DC8918" w:rsidR="005D157E" w:rsidRPr="00423E7A" w:rsidRDefault="005D157E" w:rsidP="00423E7A">
          <w:pPr>
            <w:pStyle w:val="Heading3"/>
          </w:pPr>
          <w:bookmarkStart w:id="23" w:name="_Toc141867875"/>
          <w:r w:rsidRPr="005D157E">
            <w:lastRenderedPageBreak/>
            <w:t>2.3 Supervision</w:t>
          </w:r>
          <w:bookmarkEnd w:id="23"/>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2"/>
            <w:gridCol w:w="605"/>
            <w:gridCol w:w="1142"/>
            <w:gridCol w:w="2157"/>
          </w:tblGrid>
          <w:tr w:rsidR="00423E7A" w:rsidRPr="005D157E" w14:paraId="37F4D25F"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D453275"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2AD780A"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3E2E0B0"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1D29D98"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5D157E" w:rsidRPr="005D157E" w14:paraId="6A7BDBEC" w14:textId="77777777" w:rsidTr="00423E7A">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6374D9E" w14:textId="77777777" w:rsidR="005D157E" w:rsidRPr="00423E7A" w:rsidRDefault="005D157E">
                <w:pPr>
                  <w:rPr>
                    <w:rFonts w:cs="Arial"/>
                    <w:color w:val="auto"/>
                    <w:lang w:val="en-US"/>
                  </w:rPr>
                </w:pPr>
                <w:r w:rsidRPr="00423E7A">
                  <w:rPr>
                    <w:rFonts w:cs="Arial"/>
                    <w:color w:val="auto"/>
                    <w:lang w:val="en-US"/>
                  </w:rPr>
                  <w:t>Do leadership teams monitor work plans to ensure that unrealistic workloads are avoided?</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A98EB3"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D43CDF"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301AAA" w14:textId="77777777" w:rsidR="005D157E" w:rsidRPr="00423E7A" w:rsidRDefault="005D157E">
                <w:pPr>
                  <w:rPr>
                    <w:rFonts w:cs="Arial"/>
                    <w:color w:val="auto"/>
                    <w:lang w:val="en-US"/>
                  </w:rPr>
                </w:pPr>
              </w:p>
            </w:tc>
          </w:tr>
          <w:tr w:rsidR="00423E7A" w:rsidRPr="005D157E" w14:paraId="7D1D3215"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A02EA6C" w14:textId="22C71ABA" w:rsidR="005D157E" w:rsidRPr="00423E7A" w:rsidRDefault="005D157E">
                <w:pPr>
                  <w:rPr>
                    <w:rFonts w:cs="Arial"/>
                    <w:color w:val="auto"/>
                    <w:lang w:val="en-US"/>
                  </w:rPr>
                </w:pPr>
                <w:r w:rsidRPr="00423E7A">
                  <w:rPr>
                    <w:rFonts w:cs="Arial"/>
                    <w:color w:val="auto"/>
                    <w:lang w:val="en-US"/>
                  </w:rPr>
                  <w:t>Do leadership teams proactively provide access to debriefing, when needed?</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CE7FC02"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ABBE391"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51621D8" w14:textId="77777777" w:rsidR="005D157E" w:rsidRPr="00423E7A" w:rsidRDefault="005D157E">
                <w:pPr>
                  <w:rPr>
                    <w:rFonts w:cs="Arial"/>
                    <w:color w:val="auto"/>
                    <w:lang w:val="en-US"/>
                  </w:rPr>
                </w:pPr>
              </w:p>
            </w:tc>
          </w:tr>
          <w:tr w:rsidR="005D157E" w:rsidRPr="005D157E" w14:paraId="4963261C" w14:textId="77777777" w:rsidTr="00423E7A">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4174EEE" w14:textId="77777777" w:rsidR="005D157E" w:rsidRPr="00423E7A" w:rsidRDefault="005D157E">
                <w:pPr>
                  <w:rPr>
                    <w:rFonts w:cs="Arial"/>
                    <w:color w:val="auto"/>
                    <w:lang w:val="en-US"/>
                  </w:rPr>
                </w:pPr>
                <w:r w:rsidRPr="00423E7A">
                  <w:rPr>
                    <w:rFonts w:cs="Arial"/>
                    <w:color w:val="auto"/>
                    <w:lang w:val="en-US"/>
                  </w:rPr>
                  <w:t>Do leadership teams monitor staff participation in professional development activities?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BF1AD"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B3654C"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41DA5F" w14:textId="77777777" w:rsidR="005D157E" w:rsidRPr="00423E7A" w:rsidRDefault="005D157E">
                <w:pPr>
                  <w:rPr>
                    <w:rFonts w:cs="Arial"/>
                    <w:color w:val="auto"/>
                    <w:lang w:val="en-US"/>
                  </w:rPr>
                </w:pPr>
              </w:p>
            </w:tc>
          </w:tr>
          <w:tr w:rsidR="00423E7A" w:rsidRPr="005D157E" w14:paraId="00069816"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7BB9D177" w14:textId="77777777" w:rsidR="005D157E" w:rsidRPr="00423E7A" w:rsidRDefault="005D157E">
                <w:pPr>
                  <w:rPr>
                    <w:rFonts w:cs="Arial"/>
                    <w:color w:val="auto"/>
                    <w:lang w:val="en-US"/>
                  </w:rPr>
                </w:pPr>
                <w:r w:rsidRPr="00423E7A">
                  <w:rPr>
                    <w:rFonts w:cs="Arial"/>
                    <w:color w:val="auto"/>
                    <w:lang w:val="en-US"/>
                  </w:rPr>
                  <w:t xml:space="preserve">Do leadership teams provide regular supervision sessions that include discussions on work planning, </w:t>
                </w:r>
                <w:proofErr w:type="gramStart"/>
                <w:r w:rsidRPr="00423E7A">
                  <w:rPr>
                    <w:rFonts w:cs="Arial"/>
                    <w:color w:val="auto"/>
                    <w:lang w:val="en-US"/>
                  </w:rPr>
                  <w:t>reflection</w:t>
                </w:r>
                <w:proofErr w:type="gramEnd"/>
                <w:r w:rsidRPr="00423E7A">
                  <w:rPr>
                    <w:rFonts w:cs="Arial"/>
                    <w:color w:val="auto"/>
                    <w:lang w:val="en-US"/>
                  </w:rPr>
                  <w:t xml:space="preserve"> and professional development?</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2A5C582"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C96C8B1"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F9E1E8B" w14:textId="77777777" w:rsidR="005D157E" w:rsidRPr="00423E7A" w:rsidRDefault="005D157E">
                <w:pPr>
                  <w:rPr>
                    <w:rFonts w:cs="Arial"/>
                    <w:color w:val="auto"/>
                    <w:lang w:val="en-US"/>
                  </w:rPr>
                </w:pPr>
              </w:p>
            </w:tc>
          </w:tr>
        </w:tbl>
        <w:p w14:paraId="18053273" w14:textId="77777777" w:rsidR="005D157E" w:rsidRPr="005D157E" w:rsidRDefault="005D157E" w:rsidP="005D157E">
          <w:pPr>
            <w:rPr>
              <w:rFonts w:ascii="Arial" w:hAnsi="Arial" w:cs="Arial"/>
            </w:rPr>
          </w:pPr>
        </w:p>
        <w:p w14:paraId="1A6D30EF"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5E97F3CA" w14:textId="5F441942" w:rsidR="005D157E" w:rsidRPr="00423E7A" w:rsidRDefault="005D157E" w:rsidP="00423E7A">
          <w:pPr>
            <w:spacing w:line="480" w:lineRule="auto"/>
            <w:rPr>
              <w:rFonts w:cs="Arial"/>
              <w:lang w:val="en-US"/>
            </w:rPr>
          </w:pPr>
          <w:r w:rsidRPr="005D157E">
            <w:rPr>
              <w:rFonts w:cs="Arial"/>
              <w:lang w:val="en-US"/>
            </w:rPr>
            <w:t>1)…………………………………………………………………………………………………………</w:t>
          </w:r>
        </w:p>
        <w:p w14:paraId="20CC4D5B" w14:textId="0E29D96D" w:rsidR="005D157E" w:rsidRPr="00423E7A" w:rsidRDefault="005D157E" w:rsidP="00423E7A">
          <w:pPr>
            <w:spacing w:line="480" w:lineRule="auto"/>
            <w:rPr>
              <w:rFonts w:cs="Arial"/>
              <w:lang w:val="en-US"/>
            </w:rPr>
          </w:pPr>
          <w:r w:rsidRPr="005D157E">
            <w:rPr>
              <w:rFonts w:cs="Arial"/>
              <w:lang w:val="en-US"/>
            </w:rPr>
            <w:t>2)………………………………………………………………………………………………………</w:t>
          </w:r>
        </w:p>
        <w:p w14:paraId="675B8E0C" w14:textId="3C819038" w:rsidR="005D157E" w:rsidRPr="005D157E" w:rsidRDefault="005D157E" w:rsidP="00423E7A">
          <w:pPr>
            <w:spacing w:line="480" w:lineRule="auto"/>
            <w:rPr>
              <w:rFonts w:cs="Arial"/>
              <w:lang w:val="en-US"/>
            </w:rPr>
          </w:pPr>
          <w:r w:rsidRPr="005D157E">
            <w:rPr>
              <w:rFonts w:cs="Arial"/>
              <w:lang w:val="en-US"/>
            </w:rPr>
            <w:t>3)…………………………………………………………………………………………………………</w:t>
          </w:r>
        </w:p>
        <w:p w14:paraId="510A70ED" w14:textId="1831E0AD" w:rsidR="005D157E" w:rsidRPr="005D157E" w:rsidRDefault="005D157E" w:rsidP="005D157E">
          <w:pPr>
            <w:pStyle w:val="Heading3"/>
          </w:pPr>
          <w:bookmarkStart w:id="24" w:name="_Toc141867876"/>
          <w:r w:rsidRPr="005D157E">
            <w:t>2.4 Workload support</w:t>
          </w:r>
          <w:bookmarkEnd w:id="24"/>
          <w:r w:rsidRPr="005D157E">
            <w:t xml:space="preserve"> </w:t>
          </w:r>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423E7A" w:rsidRPr="005D157E" w14:paraId="1D005414" w14:textId="77777777" w:rsidTr="00423E7A">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89B1043" w14:textId="77777777" w:rsidR="005D157E" w:rsidRPr="00423E7A" w:rsidRDefault="005D157E">
                <w:pPr>
                  <w:rPr>
                    <w:rFonts w:cs="Arial"/>
                    <w:b/>
                    <w:bCs/>
                    <w:color w:val="auto"/>
                    <w:lang w:val="en-US"/>
                  </w:rPr>
                </w:pPr>
                <w:r w:rsidRPr="00423E7A">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FCB9DDA" w14:textId="77777777" w:rsidR="005D157E" w:rsidRPr="00423E7A" w:rsidRDefault="005D157E">
                <w:pPr>
                  <w:rPr>
                    <w:rFonts w:cs="Arial"/>
                    <w:b/>
                    <w:bCs/>
                    <w:color w:val="auto"/>
                    <w:lang w:val="en-US"/>
                  </w:rPr>
                </w:pPr>
                <w:r w:rsidRPr="00423E7A">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17380ED" w14:textId="77777777" w:rsidR="005D157E" w:rsidRPr="00423E7A" w:rsidRDefault="005D157E">
                <w:pPr>
                  <w:rPr>
                    <w:rFonts w:cs="Arial"/>
                    <w:b/>
                    <w:bCs/>
                    <w:color w:val="auto"/>
                    <w:lang w:val="en-US"/>
                  </w:rPr>
                </w:pPr>
                <w:r w:rsidRPr="00423E7A">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725B794" w14:textId="77777777" w:rsidR="005D157E" w:rsidRPr="00423E7A" w:rsidRDefault="005D157E">
                <w:pPr>
                  <w:rPr>
                    <w:rFonts w:cs="Arial"/>
                    <w:b/>
                    <w:bCs/>
                    <w:color w:val="auto"/>
                    <w:lang w:val="en-US"/>
                  </w:rPr>
                </w:pPr>
                <w:r w:rsidRPr="00423E7A">
                  <w:rPr>
                    <w:rFonts w:eastAsia="Calibri" w:cs="Arial"/>
                    <w:b/>
                    <w:color w:val="auto"/>
                    <w:lang w:val="en-US"/>
                  </w:rPr>
                  <w:t>Comments</w:t>
                </w:r>
              </w:p>
            </w:tc>
          </w:tr>
          <w:tr w:rsidR="005D157E" w:rsidRPr="005D157E" w14:paraId="170B4579" w14:textId="77777777" w:rsidTr="00423E7A">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0A6364B" w14:textId="77777777" w:rsidR="005D157E" w:rsidRPr="00423E7A" w:rsidRDefault="005D157E">
                <w:pPr>
                  <w:rPr>
                    <w:rFonts w:cs="Arial"/>
                    <w:color w:val="auto"/>
                    <w:lang w:val="en-US"/>
                  </w:rPr>
                </w:pPr>
                <w:r w:rsidRPr="00423E7A">
                  <w:rPr>
                    <w:color w:val="auto"/>
                    <w:lang w:val="en-US"/>
                  </w:rPr>
                  <w:t>Do leadership teams have modified practice arrangements to manage the workloads of staff during times of excessive demand?</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7DA978"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DB52B6"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00DC2C" w14:textId="77777777" w:rsidR="005D157E" w:rsidRPr="00423E7A" w:rsidRDefault="005D157E">
                <w:pPr>
                  <w:rPr>
                    <w:rFonts w:cs="Arial"/>
                    <w:color w:val="auto"/>
                    <w:lang w:val="en-US"/>
                  </w:rPr>
                </w:pPr>
              </w:p>
            </w:tc>
          </w:tr>
          <w:tr w:rsidR="00423E7A" w:rsidRPr="005D157E" w14:paraId="7A62B49E" w14:textId="77777777" w:rsidTr="00423E7A">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675035B" w14:textId="77777777" w:rsidR="005D157E" w:rsidRPr="00423E7A" w:rsidRDefault="005D157E">
                <w:pPr>
                  <w:rPr>
                    <w:rFonts w:cs="Arial"/>
                    <w:color w:val="auto"/>
                    <w:lang w:val="en-US"/>
                  </w:rPr>
                </w:pPr>
                <w:r w:rsidRPr="00423E7A">
                  <w:rPr>
                    <w:color w:val="auto"/>
                    <w:lang w:val="en-US"/>
                  </w:rPr>
                  <w:t>Do leadership teams provide resources and support to staff around work prioritization during times of excessive demand?</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20E9013" w14:textId="77777777" w:rsidR="005D157E" w:rsidRPr="00423E7A"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3BA16D3" w14:textId="77777777" w:rsidR="005D157E" w:rsidRPr="00423E7A"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50A621D" w14:textId="77777777" w:rsidR="005D157E" w:rsidRPr="00423E7A" w:rsidRDefault="005D157E">
                <w:pPr>
                  <w:rPr>
                    <w:rFonts w:cs="Arial"/>
                    <w:color w:val="auto"/>
                    <w:lang w:val="en-US"/>
                  </w:rPr>
                </w:pPr>
              </w:p>
            </w:tc>
          </w:tr>
        </w:tbl>
        <w:p w14:paraId="37B8198B" w14:textId="77777777" w:rsidR="005D157E" w:rsidRPr="005D157E" w:rsidRDefault="005D157E" w:rsidP="005D157E">
          <w:pPr>
            <w:rPr>
              <w:rFonts w:ascii="Arial" w:hAnsi="Arial" w:cs="Arial"/>
            </w:rPr>
          </w:pPr>
        </w:p>
        <w:p w14:paraId="2CB8C4FC"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405382FE" w14:textId="7E262E29" w:rsidR="005D157E" w:rsidRPr="00423E7A" w:rsidRDefault="005D157E" w:rsidP="00423E7A">
          <w:pPr>
            <w:spacing w:line="480" w:lineRule="auto"/>
            <w:rPr>
              <w:rFonts w:cs="Arial"/>
              <w:lang w:val="en-US"/>
            </w:rPr>
          </w:pPr>
          <w:r w:rsidRPr="005D157E">
            <w:rPr>
              <w:rFonts w:cs="Arial"/>
              <w:lang w:val="en-US"/>
            </w:rPr>
            <w:t>1)…………………………………………………………………………………………………………</w:t>
          </w:r>
        </w:p>
        <w:p w14:paraId="3155E407" w14:textId="19C5D04F" w:rsidR="005D157E" w:rsidRPr="00423E7A" w:rsidRDefault="005D157E" w:rsidP="00423E7A">
          <w:pPr>
            <w:spacing w:line="480" w:lineRule="auto"/>
            <w:rPr>
              <w:rFonts w:cs="Arial"/>
              <w:lang w:val="en-US"/>
            </w:rPr>
          </w:pPr>
          <w:r w:rsidRPr="005D157E">
            <w:rPr>
              <w:rFonts w:cs="Arial"/>
              <w:lang w:val="en-US"/>
            </w:rPr>
            <w:t>2)…………………………………………………………………………………………………………</w:t>
          </w:r>
        </w:p>
        <w:p w14:paraId="4719B390" w14:textId="77777777" w:rsidR="005D157E" w:rsidRPr="005D157E" w:rsidRDefault="005D157E" w:rsidP="00423E7A">
          <w:pPr>
            <w:spacing w:line="480" w:lineRule="auto"/>
            <w:rPr>
              <w:rFonts w:cs="Arial"/>
              <w:lang w:val="en-US"/>
            </w:rPr>
          </w:pPr>
          <w:r w:rsidRPr="005D157E">
            <w:rPr>
              <w:rFonts w:cs="Arial"/>
              <w:lang w:val="en-US"/>
            </w:rPr>
            <w:t>3)…………………………………………………………………………………………………………</w:t>
          </w:r>
        </w:p>
        <w:p w14:paraId="5DEFED10" w14:textId="1D13B5CB" w:rsidR="005D157E" w:rsidRPr="00423E7A" w:rsidRDefault="005D157E" w:rsidP="00423E7A">
          <w:pPr>
            <w:pStyle w:val="Heading3"/>
          </w:pPr>
          <w:bookmarkStart w:id="25" w:name="_Toc141867877"/>
          <w:r w:rsidRPr="005D157E">
            <w:lastRenderedPageBreak/>
            <w:t>2.5 Professional and skilled management</w:t>
          </w:r>
          <w:bookmarkEnd w:id="25"/>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0D15C6" w:rsidRPr="005D157E" w14:paraId="6228D3D2"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8665833"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952911D"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F95F7A7"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74A8DA5"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5D157E" w:rsidRPr="005D157E" w14:paraId="4100FB71"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3531A2C" w14:textId="77777777" w:rsidR="005D157E" w:rsidRPr="000D15C6" w:rsidRDefault="005D157E">
                <w:pPr>
                  <w:rPr>
                    <w:rFonts w:cs="Arial"/>
                    <w:color w:val="auto"/>
                    <w:lang w:val="en-US"/>
                  </w:rPr>
                </w:pPr>
                <w:r w:rsidRPr="000D15C6">
                  <w:rPr>
                    <w:rFonts w:cs="Arial"/>
                    <w:color w:val="auto"/>
                    <w:lang w:val="en-US"/>
                  </w:rPr>
                  <w:t xml:space="preserve">Are leadership teams aware of the role that they can play in promoting and </w:t>
                </w:r>
                <w:proofErr w:type="gramStart"/>
                <w:r w:rsidRPr="000D15C6">
                  <w:rPr>
                    <w:rFonts w:cs="Arial"/>
                    <w:color w:val="auto"/>
                    <w:lang w:val="en-US"/>
                  </w:rPr>
                  <w:t>supporting  health</w:t>
                </w:r>
                <w:proofErr w:type="gramEnd"/>
                <w:r w:rsidRPr="000D15C6">
                  <w:rPr>
                    <w:rFonts w:cs="Arial"/>
                    <w:color w:val="auto"/>
                    <w:lang w:val="en-US"/>
                  </w:rPr>
                  <w:t>, safety and wellbeing in the workplace?</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1FDFA1"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D2EE90"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170AAA" w14:textId="77777777" w:rsidR="005D157E" w:rsidRPr="000D15C6" w:rsidRDefault="005D157E">
                <w:pPr>
                  <w:rPr>
                    <w:rFonts w:cs="Arial"/>
                    <w:color w:val="auto"/>
                    <w:lang w:val="en-US"/>
                  </w:rPr>
                </w:pPr>
              </w:p>
            </w:tc>
          </w:tr>
          <w:tr w:rsidR="000D15C6" w:rsidRPr="005D157E" w14:paraId="15C2126E" w14:textId="77777777" w:rsidTr="000D15C6">
            <w:trPr>
              <w:cnfStyle w:val="000000010000" w:firstRow="0" w:lastRow="0" w:firstColumn="0" w:lastColumn="0" w:oddVBand="0" w:evenVBand="0" w:oddHBand="0" w:evenHBand="1"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5DBAF62A" w14:textId="77777777" w:rsidR="005D157E" w:rsidRPr="000D15C6" w:rsidRDefault="005D157E">
                <w:pPr>
                  <w:rPr>
                    <w:rFonts w:cs="Arial"/>
                    <w:color w:val="auto"/>
                    <w:lang w:val="en-US"/>
                  </w:rPr>
                </w:pPr>
                <w:r w:rsidRPr="000D15C6">
                  <w:rPr>
                    <w:rFonts w:cs="Arial"/>
                    <w:color w:val="auto"/>
                    <w:lang w:val="en-US"/>
                  </w:rPr>
                  <w:t xml:space="preserve">Are leadership teams aware of the need to develop sound protocols, policies, </w:t>
                </w:r>
                <w:proofErr w:type="gramStart"/>
                <w:r w:rsidRPr="000D15C6">
                  <w:rPr>
                    <w:rFonts w:cs="Arial"/>
                    <w:color w:val="auto"/>
                    <w:lang w:val="en-US"/>
                  </w:rPr>
                  <w:t>procedures</w:t>
                </w:r>
                <w:proofErr w:type="gramEnd"/>
                <w:r w:rsidRPr="000D15C6">
                  <w:rPr>
                    <w:rFonts w:cs="Arial"/>
                    <w:color w:val="auto"/>
                    <w:lang w:val="en-US"/>
                  </w:rPr>
                  <w:t xml:space="preserve"> and an organisational climate that is conducive to positive health, safety and wellbeing?</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8829A79"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56CFF67"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18EFE63" w14:textId="77777777" w:rsidR="005D157E" w:rsidRPr="000D15C6" w:rsidRDefault="005D157E">
                <w:pPr>
                  <w:rPr>
                    <w:rFonts w:cs="Arial"/>
                    <w:color w:val="auto"/>
                    <w:lang w:val="en-US"/>
                  </w:rPr>
                </w:pPr>
              </w:p>
            </w:tc>
          </w:tr>
          <w:tr w:rsidR="005D157E" w:rsidRPr="005D157E" w14:paraId="61AC7A58"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149C02E" w14:textId="77777777" w:rsidR="005D157E" w:rsidRPr="000D15C6" w:rsidRDefault="005D157E">
                <w:pPr>
                  <w:rPr>
                    <w:rFonts w:cs="Arial"/>
                    <w:color w:val="auto"/>
                    <w:lang w:val="en-US"/>
                  </w:rPr>
                </w:pPr>
                <w:r w:rsidRPr="000D15C6">
                  <w:rPr>
                    <w:rFonts w:cs="Arial"/>
                    <w:color w:val="auto"/>
                    <w:lang w:val="en-US"/>
                  </w:rPr>
                  <w:t xml:space="preserve">Do leadership teams receive appropriate training in the management of health, </w:t>
                </w:r>
                <w:proofErr w:type="gramStart"/>
                <w:r w:rsidRPr="000D15C6">
                  <w:rPr>
                    <w:rFonts w:cs="Arial"/>
                    <w:color w:val="auto"/>
                    <w:lang w:val="en-US"/>
                  </w:rPr>
                  <w:t>safety</w:t>
                </w:r>
                <w:proofErr w:type="gramEnd"/>
                <w:r w:rsidRPr="000D15C6">
                  <w:rPr>
                    <w:rFonts w:cs="Arial"/>
                    <w:color w:val="auto"/>
                    <w:lang w:val="en-US"/>
                  </w:rPr>
                  <w:t xml:space="preserve"> and wellbeing issues that staff may be experiencing?</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5E83B9"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F00FF8"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A18D09" w14:textId="77777777" w:rsidR="005D157E" w:rsidRPr="000D15C6" w:rsidRDefault="005D157E">
                <w:pPr>
                  <w:rPr>
                    <w:rFonts w:cs="Arial"/>
                    <w:color w:val="auto"/>
                    <w:lang w:val="en-US"/>
                  </w:rPr>
                </w:pPr>
              </w:p>
            </w:tc>
          </w:tr>
          <w:tr w:rsidR="000D15C6" w:rsidRPr="005D157E" w14:paraId="3C4E4327"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30DE6746" w14:textId="77777777" w:rsidR="005D157E" w:rsidRPr="000D15C6" w:rsidRDefault="005D157E">
                <w:pPr>
                  <w:rPr>
                    <w:rFonts w:cs="Arial"/>
                    <w:color w:val="auto"/>
                    <w:lang w:val="en-US"/>
                  </w:rPr>
                </w:pPr>
                <w:r w:rsidRPr="000D15C6">
                  <w:rPr>
                    <w:rFonts w:cs="Arial"/>
                    <w:color w:val="auto"/>
                    <w:lang w:val="en-US"/>
                  </w:rPr>
                  <w:t xml:space="preserve">Does the organisation ensure that, as staff, leadership teams are also the beneficiaries of any health and wellbeing actions taken?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F2CB215"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0B8BEAC"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A77ADAA" w14:textId="77777777" w:rsidR="005D157E" w:rsidRPr="000D15C6" w:rsidRDefault="005D157E">
                <w:pPr>
                  <w:rPr>
                    <w:rFonts w:cs="Arial"/>
                    <w:color w:val="auto"/>
                    <w:lang w:val="en-US"/>
                  </w:rPr>
                </w:pPr>
              </w:p>
            </w:tc>
          </w:tr>
        </w:tbl>
        <w:p w14:paraId="2172F454" w14:textId="77777777" w:rsidR="005D157E" w:rsidRPr="005D157E" w:rsidRDefault="005D157E" w:rsidP="005D157E">
          <w:pPr>
            <w:rPr>
              <w:rFonts w:ascii="Arial" w:hAnsi="Arial" w:cs="Arial"/>
            </w:rPr>
          </w:pPr>
        </w:p>
        <w:p w14:paraId="52140717"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52D580AD" w14:textId="58E76F04" w:rsidR="005D157E" w:rsidRPr="00423E7A" w:rsidRDefault="005D157E" w:rsidP="000D15C6">
          <w:pPr>
            <w:spacing w:line="480" w:lineRule="auto"/>
            <w:rPr>
              <w:rFonts w:cs="Arial"/>
              <w:lang w:val="en-US"/>
            </w:rPr>
          </w:pPr>
          <w:r w:rsidRPr="005D157E">
            <w:rPr>
              <w:rFonts w:cs="Arial"/>
              <w:lang w:val="en-US"/>
            </w:rPr>
            <w:t>1)…………………………………………………………………………………………………………</w:t>
          </w:r>
        </w:p>
        <w:p w14:paraId="6294A1AD" w14:textId="01BD5EB8" w:rsidR="005D157E" w:rsidRPr="00423E7A" w:rsidRDefault="005D157E" w:rsidP="000D15C6">
          <w:pPr>
            <w:spacing w:line="480" w:lineRule="auto"/>
            <w:rPr>
              <w:rFonts w:cs="Arial"/>
              <w:lang w:val="en-US"/>
            </w:rPr>
          </w:pPr>
          <w:r w:rsidRPr="005D157E">
            <w:rPr>
              <w:rFonts w:cs="Arial"/>
              <w:lang w:val="en-US"/>
            </w:rPr>
            <w:t>2)…………………………………………………………………………………………………………</w:t>
          </w:r>
        </w:p>
        <w:p w14:paraId="7B0B5ECF" w14:textId="77777777" w:rsidR="005D157E" w:rsidRPr="005D157E" w:rsidRDefault="005D157E" w:rsidP="000D15C6">
          <w:pPr>
            <w:spacing w:line="480" w:lineRule="auto"/>
            <w:rPr>
              <w:rFonts w:cs="Arial"/>
              <w:lang w:val="en-US"/>
            </w:rPr>
          </w:pPr>
          <w:r w:rsidRPr="005D157E">
            <w:rPr>
              <w:rFonts w:cs="Arial"/>
              <w:lang w:val="en-US"/>
            </w:rPr>
            <w:t>3)…………………………………………………………………………………………………………</w:t>
          </w:r>
        </w:p>
        <w:p w14:paraId="22875E7C" w14:textId="77777777" w:rsidR="005D157E" w:rsidRPr="005D157E" w:rsidRDefault="005D157E" w:rsidP="005D157E">
          <w:pPr>
            <w:rPr>
              <w:rFonts w:cs="Arial"/>
            </w:rPr>
          </w:pPr>
        </w:p>
        <w:p w14:paraId="47338774" w14:textId="77777777" w:rsidR="00423E7A" w:rsidRDefault="00423E7A">
          <w:pPr>
            <w:rPr>
              <w:rFonts w:ascii="Headline Gothic ATF Round" w:eastAsiaTheme="majorEastAsia" w:hAnsi="Headline Gothic ATF Round" w:cstheme="majorBidi"/>
              <w:bCs/>
              <w:sz w:val="28"/>
              <w:szCs w:val="26"/>
              <w:u w:val="single" w:color="E6E4DC"/>
            </w:rPr>
          </w:pPr>
          <w:r>
            <w:br w:type="page"/>
          </w:r>
        </w:p>
        <w:p w14:paraId="3E407784" w14:textId="03E01934" w:rsidR="005D157E" w:rsidRPr="000D15C6" w:rsidRDefault="005D157E" w:rsidP="000D15C6">
          <w:pPr>
            <w:pStyle w:val="Heading2"/>
          </w:pPr>
          <w:bookmarkStart w:id="26" w:name="_Toc141867878"/>
          <w:r w:rsidRPr="000D15C6">
            <w:lastRenderedPageBreak/>
            <w:t>3. Job Design Level</w:t>
          </w:r>
          <w:bookmarkEnd w:id="26"/>
        </w:p>
        <w:p w14:paraId="0CFFE4F8" w14:textId="1EE04363" w:rsidR="005D157E" w:rsidRPr="00423E7A" w:rsidRDefault="005D157E" w:rsidP="00423E7A">
          <w:pPr>
            <w:pStyle w:val="Heading3"/>
          </w:pPr>
          <w:bookmarkStart w:id="27" w:name="_Toc141867879"/>
          <w:r w:rsidRPr="005D157E">
            <w:t>3.1 Role Clarity</w:t>
          </w:r>
          <w:bookmarkEnd w:id="27"/>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2"/>
            <w:gridCol w:w="605"/>
            <w:gridCol w:w="1142"/>
            <w:gridCol w:w="2157"/>
          </w:tblGrid>
          <w:tr w:rsidR="000D15C6" w:rsidRPr="005D157E" w14:paraId="3FADA72C"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FFFAC8C"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E8B6861"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5300BD5"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F42C5DD"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5D157E" w:rsidRPr="005D157E" w14:paraId="7DA6351C"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3F30E71" w14:textId="77777777" w:rsidR="005D157E" w:rsidRPr="000D15C6" w:rsidRDefault="005D157E">
                <w:pPr>
                  <w:rPr>
                    <w:rFonts w:cs="Arial"/>
                    <w:color w:val="auto"/>
                    <w:lang w:val="en-US"/>
                  </w:rPr>
                </w:pPr>
                <w:r w:rsidRPr="000D15C6">
                  <w:rPr>
                    <w:rFonts w:cs="Arial"/>
                    <w:color w:val="auto"/>
                    <w:lang w:val="en-US"/>
                  </w:rPr>
                  <w:t>Do the position descriptions adequately define roles in terms of the competencies required to do the job well?</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7DB528"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9B8A89"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1E7CCB" w14:textId="77777777" w:rsidR="005D157E" w:rsidRPr="000D15C6" w:rsidRDefault="005D157E">
                <w:pPr>
                  <w:rPr>
                    <w:rFonts w:cs="Arial"/>
                    <w:color w:val="auto"/>
                    <w:lang w:val="en-US"/>
                  </w:rPr>
                </w:pPr>
              </w:p>
            </w:tc>
          </w:tr>
          <w:tr w:rsidR="000D15C6" w:rsidRPr="005D157E" w14:paraId="5C09A424" w14:textId="77777777" w:rsidTr="000D15C6">
            <w:trPr>
              <w:cnfStyle w:val="000000010000" w:firstRow="0" w:lastRow="0" w:firstColumn="0" w:lastColumn="0" w:oddVBand="0" w:evenVBand="0" w:oddHBand="0" w:evenHBand="1"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8B6F8E9" w14:textId="77777777" w:rsidR="005D157E" w:rsidRPr="000D15C6" w:rsidRDefault="005D157E">
                <w:pPr>
                  <w:rPr>
                    <w:rFonts w:cs="Arial"/>
                    <w:color w:val="auto"/>
                    <w:lang w:val="en-US"/>
                  </w:rPr>
                </w:pPr>
                <w:r w:rsidRPr="000D15C6">
                  <w:rPr>
                    <w:rFonts w:cs="Arial"/>
                    <w:color w:val="auto"/>
                    <w:lang w:val="en-US"/>
                  </w:rPr>
                  <w:t>Do all staff have up to date position descriptions?</w:t>
                </w:r>
              </w:p>
              <w:p w14:paraId="640B2B58" w14:textId="0A7D6558" w:rsidR="000D15C6" w:rsidRPr="000D15C6" w:rsidRDefault="000D15C6">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B8AB64C"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3804798"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B475EB8" w14:textId="77777777" w:rsidR="005D157E" w:rsidRPr="000D15C6" w:rsidRDefault="005D157E">
                <w:pPr>
                  <w:rPr>
                    <w:rFonts w:cs="Arial"/>
                    <w:color w:val="auto"/>
                    <w:lang w:val="en-US"/>
                  </w:rPr>
                </w:pPr>
              </w:p>
            </w:tc>
          </w:tr>
          <w:tr w:rsidR="005D157E" w:rsidRPr="005D157E" w14:paraId="25570FBB"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7A969F" w14:textId="77777777" w:rsidR="005D157E" w:rsidRPr="000D15C6" w:rsidRDefault="005D157E">
                <w:pPr>
                  <w:rPr>
                    <w:rFonts w:cs="Arial"/>
                    <w:color w:val="auto"/>
                    <w:lang w:val="en-US"/>
                  </w:rPr>
                </w:pPr>
                <w:r w:rsidRPr="000D15C6">
                  <w:rPr>
                    <w:rFonts w:cs="Arial"/>
                    <w:color w:val="auto"/>
                    <w:lang w:val="en-US"/>
                  </w:rPr>
                  <w:t>Do all staff have up to date work plans?</w:t>
                </w:r>
              </w:p>
              <w:p w14:paraId="644B4BCC" w14:textId="07A587DC" w:rsidR="000D15C6" w:rsidRPr="000D15C6" w:rsidRDefault="000D15C6">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A7D06A"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F33D49"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82FDFF" w14:textId="77777777" w:rsidR="005D157E" w:rsidRPr="000D15C6" w:rsidRDefault="005D157E">
                <w:pPr>
                  <w:rPr>
                    <w:rFonts w:cs="Arial"/>
                    <w:color w:val="auto"/>
                    <w:lang w:val="en-US"/>
                  </w:rPr>
                </w:pPr>
              </w:p>
            </w:tc>
          </w:tr>
          <w:tr w:rsidR="000D15C6" w:rsidRPr="005D157E" w14:paraId="57A62229"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18034896" w14:textId="77777777" w:rsidR="005D157E" w:rsidRPr="000D15C6" w:rsidRDefault="005D157E">
                <w:pPr>
                  <w:rPr>
                    <w:rFonts w:cs="Arial"/>
                    <w:color w:val="auto"/>
                    <w:lang w:val="en-US"/>
                  </w:rPr>
                </w:pPr>
                <w:r w:rsidRPr="000D15C6">
                  <w:rPr>
                    <w:rFonts w:cs="Arial"/>
                    <w:color w:val="auto"/>
                    <w:lang w:val="en-US"/>
                  </w:rPr>
                  <w:t>Are there practice guidelines in place to guide staff in their provision of services to those subjected to or perpetrating family violence?</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1045930"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EDE7735"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78FEDE5" w14:textId="77777777" w:rsidR="005D157E" w:rsidRPr="000D15C6" w:rsidRDefault="005D157E">
                <w:pPr>
                  <w:rPr>
                    <w:rFonts w:cs="Arial"/>
                    <w:color w:val="auto"/>
                    <w:lang w:val="en-US"/>
                  </w:rPr>
                </w:pPr>
              </w:p>
            </w:tc>
          </w:tr>
          <w:tr w:rsidR="005D157E" w:rsidRPr="005D157E" w14:paraId="39DAE737"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797309" w14:textId="77777777" w:rsidR="005D157E" w:rsidRPr="000D15C6" w:rsidRDefault="005D157E">
                <w:pPr>
                  <w:rPr>
                    <w:rFonts w:cs="Arial"/>
                    <w:color w:val="auto"/>
                    <w:lang w:val="en-US"/>
                  </w:rPr>
                </w:pPr>
                <w:r w:rsidRPr="000D15C6">
                  <w:rPr>
                    <w:rFonts w:cs="Arial"/>
                    <w:color w:val="auto"/>
                    <w:lang w:val="en-US"/>
                  </w:rPr>
                  <w:t>Are staff work plans monitored to ensure that unrealistic workloads are avoided?</w:t>
                </w:r>
              </w:p>
              <w:p w14:paraId="1D3EE894" w14:textId="77777777" w:rsidR="005D157E" w:rsidRPr="000D15C6"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6D341C"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74CE72"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20AEB4" w14:textId="77777777" w:rsidR="005D157E" w:rsidRPr="000D15C6" w:rsidRDefault="005D157E">
                <w:pPr>
                  <w:rPr>
                    <w:rFonts w:cs="Arial"/>
                    <w:color w:val="auto"/>
                    <w:lang w:val="en-US"/>
                  </w:rPr>
                </w:pPr>
              </w:p>
            </w:tc>
          </w:tr>
          <w:tr w:rsidR="000D15C6" w:rsidRPr="005D157E" w14:paraId="2A0D1990"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1C490D6" w14:textId="3DA1990E" w:rsidR="005D157E" w:rsidRPr="000D15C6" w:rsidRDefault="005D157E">
                <w:pPr>
                  <w:rPr>
                    <w:rFonts w:cs="Arial"/>
                    <w:color w:val="auto"/>
                    <w:lang w:val="en-US"/>
                  </w:rPr>
                </w:pPr>
                <w:r w:rsidRPr="000D15C6">
                  <w:rPr>
                    <w:rFonts w:cs="Arial"/>
                    <w:color w:val="auto"/>
                    <w:lang w:val="en-US"/>
                  </w:rPr>
                  <w:t>Are the organisational team plans realistic?</w:t>
                </w:r>
              </w:p>
              <w:p w14:paraId="1CF545B3" w14:textId="77777777" w:rsidR="005D157E" w:rsidRPr="000D15C6"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87FA37F"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3AFECD8"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F1DECAB" w14:textId="77777777" w:rsidR="005D157E" w:rsidRPr="000D15C6" w:rsidRDefault="005D157E">
                <w:pPr>
                  <w:rPr>
                    <w:rFonts w:cs="Arial"/>
                    <w:color w:val="auto"/>
                    <w:lang w:val="en-US"/>
                  </w:rPr>
                </w:pPr>
              </w:p>
            </w:tc>
          </w:tr>
          <w:tr w:rsidR="005D157E" w:rsidRPr="005D157E" w14:paraId="217782E2"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A810D" w14:textId="77777777" w:rsidR="005D157E" w:rsidRPr="000D15C6" w:rsidRDefault="005D157E">
                <w:pPr>
                  <w:rPr>
                    <w:rFonts w:cs="Arial"/>
                    <w:color w:val="auto"/>
                    <w:lang w:val="en-US"/>
                  </w:rPr>
                </w:pPr>
                <w:r w:rsidRPr="000D15C6">
                  <w:rPr>
                    <w:rFonts w:cs="Arial"/>
                    <w:color w:val="auto"/>
                    <w:lang w:val="en-US"/>
                  </w:rPr>
                  <w:t>Does the organisation have a strategic plan?</w:t>
                </w:r>
              </w:p>
              <w:p w14:paraId="1A5EBC8F" w14:textId="77777777" w:rsidR="005D157E" w:rsidRPr="000D15C6"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47DAF"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068434"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0AB2BA" w14:textId="77777777" w:rsidR="005D157E" w:rsidRPr="000D15C6" w:rsidRDefault="005D157E">
                <w:pPr>
                  <w:rPr>
                    <w:rFonts w:cs="Arial"/>
                    <w:color w:val="auto"/>
                    <w:lang w:val="en-US"/>
                  </w:rPr>
                </w:pPr>
              </w:p>
            </w:tc>
          </w:tr>
          <w:tr w:rsidR="000D15C6" w:rsidRPr="005D157E" w14:paraId="09BFAA22"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00E4CE81" w14:textId="77777777" w:rsidR="005D157E" w:rsidRPr="000D15C6" w:rsidRDefault="005D157E">
                <w:pPr>
                  <w:rPr>
                    <w:rFonts w:cs="Arial"/>
                    <w:color w:val="auto"/>
                    <w:lang w:val="en-US"/>
                  </w:rPr>
                </w:pPr>
                <w:r w:rsidRPr="000D15C6">
                  <w:rPr>
                    <w:rFonts w:cs="Arial"/>
                    <w:color w:val="auto"/>
                    <w:lang w:val="en-US"/>
                  </w:rPr>
                  <w:t>Can staff readily identify the contribution that they make in achieving the overall organisational strategy?</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4D2D964"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7EAC9D1"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54D18DD" w14:textId="77777777" w:rsidR="005D157E" w:rsidRPr="000D15C6" w:rsidRDefault="005D157E">
                <w:pPr>
                  <w:rPr>
                    <w:rFonts w:cs="Arial"/>
                    <w:color w:val="auto"/>
                    <w:lang w:val="en-US"/>
                  </w:rPr>
                </w:pPr>
              </w:p>
            </w:tc>
          </w:tr>
        </w:tbl>
        <w:p w14:paraId="18EE97A5" w14:textId="77777777" w:rsidR="005D157E" w:rsidRPr="005D157E" w:rsidRDefault="005D157E" w:rsidP="005D157E">
          <w:pPr>
            <w:rPr>
              <w:rFonts w:ascii="Arial" w:hAnsi="Arial" w:cs="Arial"/>
            </w:rPr>
          </w:pPr>
        </w:p>
        <w:p w14:paraId="143C5EC0"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376CAB4E" w14:textId="22D76652" w:rsidR="005D157E" w:rsidRPr="000D15C6" w:rsidRDefault="005D157E" w:rsidP="000D15C6">
          <w:pPr>
            <w:spacing w:line="480" w:lineRule="auto"/>
            <w:rPr>
              <w:rFonts w:cs="Arial"/>
              <w:lang w:val="en-US"/>
            </w:rPr>
          </w:pPr>
          <w:r w:rsidRPr="005D157E">
            <w:rPr>
              <w:rFonts w:cs="Arial"/>
              <w:lang w:val="en-US"/>
            </w:rPr>
            <w:t>1)…………………………………………………………………………………………………………</w:t>
          </w:r>
        </w:p>
        <w:p w14:paraId="68CC0EE2" w14:textId="0E77BE97" w:rsidR="005D157E" w:rsidRPr="000D15C6" w:rsidRDefault="005D157E" w:rsidP="000D15C6">
          <w:pPr>
            <w:spacing w:line="480" w:lineRule="auto"/>
            <w:rPr>
              <w:rFonts w:cs="Arial"/>
              <w:lang w:val="en-US"/>
            </w:rPr>
          </w:pPr>
          <w:r w:rsidRPr="005D157E">
            <w:rPr>
              <w:rFonts w:cs="Arial"/>
              <w:lang w:val="en-US"/>
            </w:rPr>
            <w:t>2)…………………………………………………………………………………………………………</w:t>
          </w:r>
        </w:p>
        <w:p w14:paraId="7763E012" w14:textId="77777777" w:rsidR="005D157E" w:rsidRPr="005D157E" w:rsidRDefault="005D157E" w:rsidP="000D15C6">
          <w:pPr>
            <w:spacing w:line="480" w:lineRule="auto"/>
            <w:rPr>
              <w:rFonts w:cs="Arial"/>
              <w:lang w:val="en-US"/>
            </w:rPr>
          </w:pPr>
          <w:r w:rsidRPr="005D157E">
            <w:rPr>
              <w:rFonts w:cs="Arial"/>
              <w:lang w:val="en-US"/>
            </w:rPr>
            <w:t>3)…………………………………………………………………………………………………………</w:t>
          </w:r>
        </w:p>
        <w:p w14:paraId="4D9808ED" w14:textId="77777777" w:rsidR="005D157E" w:rsidRPr="005D157E" w:rsidRDefault="005D157E" w:rsidP="005D157E"/>
        <w:p w14:paraId="22CB8EF8" w14:textId="77777777" w:rsidR="000D15C6" w:rsidRDefault="000D15C6">
          <w:pPr>
            <w:rPr>
              <w:rFonts w:eastAsiaTheme="majorEastAsia" w:cs="Calibri Light"/>
              <w:b/>
              <w:bCs/>
              <w:u w:val="single" w:color="000000" w:themeColor="text1"/>
            </w:rPr>
          </w:pPr>
          <w:r>
            <w:br w:type="page"/>
          </w:r>
        </w:p>
        <w:p w14:paraId="5C9B45A3" w14:textId="5904A8C6" w:rsidR="005D157E" w:rsidRPr="005D157E" w:rsidRDefault="005D157E" w:rsidP="005D157E">
          <w:pPr>
            <w:pStyle w:val="Heading3"/>
          </w:pPr>
          <w:bookmarkStart w:id="28" w:name="_Toc141867880"/>
          <w:r w:rsidRPr="005D157E">
            <w:lastRenderedPageBreak/>
            <w:t>3.2 Demand and control</w:t>
          </w:r>
          <w:bookmarkEnd w:id="28"/>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2"/>
            <w:gridCol w:w="605"/>
            <w:gridCol w:w="1142"/>
            <w:gridCol w:w="2157"/>
          </w:tblGrid>
          <w:tr w:rsidR="000D15C6" w:rsidRPr="000D15C6" w14:paraId="092CDC12"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356FEBF"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B77D87A"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FB89A29"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7FEE890"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0D15C6" w:rsidRPr="000D15C6" w14:paraId="2ADD931E" w14:textId="77777777" w:rsidTr="000D15C6">
            <w:trPr>
              <w:cnfStyle w:val="000000100000" w:firstRow="0" w:lastRow="0" w:firstColumn="0" w:lastColumn="0" w:oddVBand="0" w:evenVBand="0" w:oddHBand="1" w:evenHBand="0" w:firstRowFirstColumn="0" w:firstRowLastColumn="0" w:lastRowFirstColumn="0" w:lastRowLastColumn="0"/>
              <w:trHeight w:val="263"/>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03467B" w14:textId="77777777" w:rsidR="005D157E" w:rsidRPr="000D15C6" w:rsidRDefault="005D157E">
                <w:pPr>
                  <w:rPr>
                    <w:rFonts w:cs="Arial"/>
                    <w:color w:val="auto"/>
                    <w:lang w:val="en-US"/>
                  </w:rPr>
                </w:pPr>
                <w:r w:rsidRPr="000D15C6">
                  <w:rPr>
                    <w:rFonts w:cs="Arial"/>
                    <w:color w:val="auto"/>
                    <w:lang w:val="en-US"/>
                  </w:rPr>
                  <w:t xml:space="preserve">Are there mechanisms in place to ensure that staff are allocated realistic levels of work? </w:t>
                </w:r>
              </w:p>
              <w:p w14:paraId="2DB3890B" w14:textId="77777777" w:rsidR="005D157E" w:rsidRPr="000D15C6" w:rsidRDefault="005D157E">
                <w:pPr>
                  <w:rPr>
                    <w:rFonts w:cs="Arial"/>
                    <w:color w:val="auto"/>
                    <w:lang w:val="en-US"/>
                  </w:rPr>
                </w:pP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9D32DA"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B4B674"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C85124" w14:textId="77777777" w:rsidR="005D157E" w:rsidRPr="000D15C6" w:rsidRDefault="005D157E">
                <w:pPr>
                  <w:rPr>
                    <w:rFonts w:cs="Arial"/>
                    <w:color w:val="auto"/>
                    <w:lang w:val="en-US"/>
                  </w:rPr>
                </w:pPr>
              </w:p>
            </w:tc>
          </w:tr>
          <w:tr w:rsidR="000D15C6" w:rsidRPr="000D15C6" w14:paraId="3F590F67"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1161B2DA" w14:textId="77777777" w:rsidR="005D157E" w:rsidRPr="000D15C6" w:rsidRDefault="005D157E">
                <w:pPr>
                  <w:rPr>
                    <w:rFonts w:cs="Arial"/>
                    <w:color w:val="auto"/>
                    <w:lang w:val="en-US"/>
                  </w:rPr>
                </w:pPr>
                <w:r w:rsidRPr="000D15C6">
                  <w:rPr>
                    <w:rFonts w:cs="Arial"/>
                    <w:color w:val="auto"/>
                    <w:lang w:val="en-US"/>
                  </w:rPr>
                  <w:t xml:space="preserve">Are staff able to carry out their work independently in line with their role and level of responsibility? </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C171D93"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DD67C13"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862BF7E" w14:textId="77777777" w:rsidR="005D157E" w:rsidRPr="000D15C6" w:rsidRDefault="005D157E">
                <w:pPr>
                  <w:rPr>
                    <w:rFonts w:cs="Arial"/>
                    <w:color w:val="auto"/>
                    <w:lang w:val="en-US"/>
                  </w:rPr>
                </w:pPr>
              </w:p>
            </w:tc>
          </w:tr>
          <w:tr w:rsidR="000D15C6" w:rsidRPr="000D15C6" w14:paraId="2E833639"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B0B8F6" w14:textId="77777777" w:rsidR="005D157E" w:rsidRPr="000D15C6" w:rsidRDefault="005D157E">
                <w:pPr>
                  <w:rPr>
                    <w:rFonts w:cs="Arial"/>
                    <w:color w:val="auto"/>
                    <w:lang w:val="en-US"/>
                  </w:rPr>
                </w:pPr>
                <w:r w:rsidRPr="000D15C6">
                  <w:rPr>
                    <w:rFonts w:cs="Arial"/>
                    <w:color w:val="auto"/>
                    <w:lang w:val="en-US"/>
                  </w:rPr>
                  <w:t>Are the organisational decision-making processes made clear?</w:t>
                </w:r>
              </w:p>
              <w:p w14:paraId="54B48756" w14:textId="77777777" w:rsidR="005D157E" w:rsidRPr="000D15C6" w:rsidRDefault="005D157E">
                <w:pPr>
                  <w:rPr>
                    <w:rFonts w:cs="Arial"/>
                    <w:color w:val="auto"/>
                    <w:lang w:val="en-US"/>
                  </w:rPr>
                </w:pP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B8E382"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FCAFF8"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F78A58" w14:textId="77777777" w:rsidR="005D157E" w:rsidRPr="000D15C6" w:rsidRDefault="005D157E">
                <w:pPr>
                  <w:rPr>
                    <w:rFonts w:cs="Arial"/>
                    <w:color w:val="auto"/>
                    <w:lang w:val="en-US"/>
                  </w:rPr>
                </w:pPr>
              </w:p>
            </w:tc>
          </w:tr>
          <w:tr w:rsidR="000D15C6" w:rsidRPr="000D15C6" w14:paraId="662FDBA2"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7AC403E4" w14:textId="77777777" w:rsidR="005D157E" w:rsidRPr="000D15C6" w:rsidRDefault="005D157E">
                <w:pPr>
                  <w:rPr>
                    <w:rFonts w:cs="Arial"/>
                    <w:color w:val="auto"/>
                    <w:lang w:val="en-US"/>
                  </w:rPr>
                </w:pPr>
                <w:r w:rsidRPr="000D15C6">
                  <w:rPr>
                    <w:rFonts w:cs="Arial"/>
                    <w:color w:val="auto"/>
                    <w:lang w:val="en-US"/>
                  </w:rPr>
                  <w:t>Are staff engaged in internal committees or problem-solving teams to provide input to decisions at an early stage of the process?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CD64434"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3035AD4"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2C04BFC" w14:textId="77777777" w:rsidR="005D157E" w:rsidRPr="000D15C6" w:rsidRDefault="005D157E">
                <w:pPr>
                  <w:rPr>
                    <w:rFonts w:cs="Arial"/>
                    <w:color w:val="auto"/>
                    <w:lang w:val="en-US"/>
                  </w:rPr>
                </w:pPr>
              </w:p>
            </w:tc>
          </w:tr>
        </w:tbl>
        <w:p w14:paraId="5509D4EE" w14:textId="77777777" w:rsidR="005D157E" w:rsidRPr="000D15C6" w:rsidRDefault="005D157E" w:rsidP="005D157E">
          <w:pPr>
            <w:rPr>
              <w:rFonts w:ascii="Arial" w:hAnsi="Arial" w:cs="Arial"/>
              <w:color w:val="auto"/>
            </w:rPr>
          </w:pPr>
        </w:p>
        <w:p w14:paraId="753A8AB2" w14:textId="77777777" w:rsidR="005D157E" w:rsidRPr="000D15C6" w:rsidRDefault="005D157E" w:rsidP="005D157E">
          <w:pPr>
            <w:rPr>
              <w:rFonts w:cs="Arial"/>
              <w:color w:val="auto"/>
              <w:lang w:val="en-US"/>
            </w:rPr>
          </w:pPr>
          <w:r w:rsidRPr="000D15C6">
            <w:rPr>
              <w:rFonts w:cs="Arial"/>
              <w:color w:val="auto"/>
              <w:lang w:val="en-US"/>
            </w:rPr>
            <w:t xml:space="preserve">Issues for consideration under the organisational health, </w:t>
          </w:r>
          <w:proofErr w:type="gramStart"/>
          <w:r w:rsidRPr="000D15C6">
            <w:rPr>
              <w:rFonts w:cs="Arial"/>
              <w:color w:val="auto"/>
              <w:lang w:val="en-US"/>
            </w:rPr>
            <w:t>safety</w:t>
          </w:r>
          <w:proofErr w:type="gramEnd"/>
          <w:r w:rsidRPr="000D15C6">
            <w:rPr>
              <w:rFonts w:cs="Arial"/>
              <w:color w:val="auto"/>
              <w:lang w:val="en-US"/>
            </w:rPr>
            <w:t xml:space="preserve"> and wellbeing plan: </w:t>
          </w:r>
        </w:p>
        <w:p w14:paraId="61E7BF81" w14:textId="77777777" w:rsidR="005D157E" w:rsidRPr="000D15C6" w:rsidRDefault="005D157E" w:rsidP="005D157E">
          <w:pPr>
            <w:rPr>
              <w:rFonts w:cs="Arial"/>
              <w:color w:val="auto"/>
              <w:lang w:val="en-US"/>
            </w:rPr>
          </w:pPr>
          <w:r w:rsidRPr="000D15C6">
            <w:rPr>
              <w:rFonts w:cs="Arial"/>
              <w:color w:val="auto"/>
              <w:lang w:val="en-US"/>
            </w:rPr>
            <w:t>1)…………………………………………………………………………………………………………</w:t>
          </w:r>
        </w:p>
        <w:p w14:paraId="12AAA6FC" w14:textId="77777777" w:rsidR="005D157E" w:rsidRPr="000D15C6" w:rsidRDefault="005D157E" w:rsidP="005D157E">
          <w:pPr>
            <w:rPr>
              <w:rFonts w:eastAsia="Calibri" w:cs="Arial"/>
              <w:b/>
              <w:color w:val="auto"/>
              <w:lang w:val="en-US"/>
            </w:rPr>
          </w:pPr>
        </w:p>
        <w:p w14:paraId="37D4D356" w14:textId="77777777" w:rsidR="005D157E" w:rsidRPr="000D15C6" w:rsidRDefault="005D157E" w:rsidP="005D157E">
          <w:pPr>
            <w:rPr>
              <w:rFonts w:cs="Arial"/>
              <w:color w:val="auto"/>
              <w:lang w:val="en-US"/>
            </w:rPr>
          </w:pPr>
          <w:r w:rsidRPr="000D15C6">
            <w:rPr>
              <w:rFonts w:cs="Arial"/>
              <w:color w:val="auto"/>
              <w:lang w:val="en-US"/>
            </w:rPr>
            <w:t>2)…………………………………………………………………………………………………………</w:t>
          </w:r>
        </w:p>
        <w:p w14:paraId="7ABC5026" w14:textId="77777777" w:rsidR="005D157E" w:rsidRPr="000D15C6" w:rsidRDefault="005D157E" w:rsidP="005D157E">
          <w:pPr>
            <w:rPr>
              <w:rFonts w:eastAsia="Calibri" w:cs="Arial"/>
              <w:b/>
              <w:color w:val="auto"/>
              <w:lang w:val="en-US"/>
            </w:rPr>
          </w:pPr>
        </w:p>
        <w:p w14:paraId="255BADB4" w14:textId="77777777" w:rsidR="005D157E" w:rsidRPr="000D15C6" w:rsidRDefault="005D157E" w:rsidP="005D157E">
          <w:pPr>
            <w:rPr>
              <w:rFonts w:cs="Arial"/>
              <w:color w:val="auto"/>
              <w:lang w:val="en-US"/>
            </w:rPr>
          </w:pPr>
          <w:r w:rsidRPr="000D15C6">
            <w:rPr>
              <w:rFonts w:cs="Arial"/>
              <w:color w:val="auto"/>
              <w:lang w:val="en-US"/>
            </w:rPr>
            <w:t>3)…………………………………………………………………………………………………………</w:t>
          </w:r>
        </w:p>
        <w:p w14:paraId="49239B72" w14:textId="77777777" w:rsidR="005D157E" w:rsidRPr="000D15C6" w:rsidRDefault="005D157E" w:rsidP="005D157E">
          <w:pPr>
            <w:rPr>
              <w:rFonts w:cs="Arial"/>
              <w:color w:val="auto"/>
            </w:rPr>
          </w:pPr>
        </w:p>
        <w:p w14:paraId="615871E5" w14:textId="77777777" w:rsidR="000D15C6" w:rsidRPr="000D15C6" w:rsidRDefault="000D15C6">
          <w:pPr>
            <w:rPr>
              <w:rFonts w:eastAsiaTheme="majorEastAsia" w:cs="Calibri Light"/>
              <w:b/>
              <w:bCs/>
              <w:color w:val="auto"/>
              <w:u w:val="single" w:color="000000" w:themeColor="text1"/>
            </w:rPr>
          </w:pPr>
          <w:r w:rsidRPr="000D15C6">
            <w:rPr>
              <w:color w:val="auto"/>
            </w:rPr>
            <w:br w:type="page"/>
          </w:r>
        </w:p>
        <w:p w14:paraId="4266AEB1" w14:textId="191654E1" w:rsidR="005D157E" w:rsidRPr="000D15C6" w:rsidRDefault="005D157E" w:rsidP="000D15C6">
          <w:pPr>
            <w:pStyle w:val="Heading3"/>
            <w:rPr>
              <w:color w:val="auto"/>
            </w:rPr>
          </w:pPr>
          <w:bookmarkStart w:id="29" w:name="_Toc141867881"/>
          <w:r w:rsidRPr="000D15C6">
            <w:rPr>
              <w:color w:val="auto"/>
            </w:rPr>
            <w:lastRenderedPageBreak/>
            <w:t>3.3 Job Characteristics</w:t>
          </w:r>
          <w:bookmarkEnd w:id="29"/>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0D15C6" w:rsidRPr="000D15C6" w14:paraId="456D0BD7"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8488368"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0E61516"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5C39A79"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C09F79D"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0D15C6" w:rsidRPr="000D15C6" w14:paraId="109B5568"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36C0DBA" w14:textId="19B646B0" w:rsidR="005D157E" w:rsidRPr="000D15C6" w:rsidRDefault="005D157E">
                <w:pPr>
                  <w:rPr>
                    <w:rFonts w:cs="Arial"/>
                    <w:color w:val="auto"/>
                    <w:lang w:val="en-US"/>
                  </w:rPr>
                </w:pPr>
                <w:r w:rsidRPr="000D15C6">
                  <w:rPr>
                    <w:rFonts w:cs="Arial"/>
                    <w:color w:val="auto"/>
                    <w:lang w:val="en-US"/>
                  </w:rPr>
                  <w:t>Does the organisation have an employment policy that promotes flexibility, such as changing full time status, start times, RDO options?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574B25"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EABB96"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2B279C" w14:textId="77777777" w:rsidR="005D157E" w:rsidRPr="000D15C6" w:rsidRDefault="005D157E">
                <w:pPr>
                  <w:rPr>
                    <w:rFonts w:cs="Arial"/>
                    <w:color w:val="auto"/>
                    <w:lang w:val="en-US"/>
                  </w:rPr>
                </w:pPr>
              </w:p>
            </w:tc>
          </w:tr>
          <w:tr w:rsidR="000D15C6" w:rsidRPr="000D15C6" w14:paraId="501C00D4" w14:textId="77777777" w:rsidTr="000D15C6">
            <w:trPr>
              <w:cnfStyle w:val="000000010000" w:firstRow="0" w:lastRow="0" w:firstColumn="0" w:lastColumn="0" w:oddVBand="0" w:evenVBand="0" w:oddHBand="0" w:evenHBand="1"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2282011" w14:textId="77777777" w:rsidR="005D157E" w:rsidRPr="000D15C6" w:rsidRDefault="005D157E">
                <w:pPr>
                  <w:rPr>
                    <w:rFonts w:cs="Arial"/>
                    <w:color w:val="auto"/>
                    <w:lang w:val="en-US"/>
                  </w:rPr>
                </w:pPr>
                <w:r w:rsidRPr="000D15C6">
                  <w:rPr>
                    <w:rFonts w:cs="Arial"/>
                    <w:color w:val="auto"/>
                    <w:lang w:val="en-US"/>
                  </w:rPr>
                  <w:t>Do staff have flexibility in their roles that allows engagement in a diversity of work tasks?</w:t>
                </w:r>
              </w:p>
              <w:p w14:paraId="4863093D" w14:textId="77777777" w:rsidR="005D157E" w:rsidRPr="000D15C6"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A663391"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DD50350"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FECF266" w14:textId="77777777" w:rsidR="005D157E" w:rsidRPr="000D15C6" w:rsidRDefault="005D157E">
                <w:pPr>
                  <w:rPr>
                    <w:rFonts w:cs="Arial"/>
                    <w:color w:val="auto"/>
                    <w:lang w:val="en-US"/>
                  </w:rPr>
                </w:pPr>
              </w:p>
            </w:tc>
          </w:tr>
          <w:tr w:rsidR="000D15C6" w:rsidRPr="000D15C6" w14:paraId="0FF681BF"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58B3AF" w14:textId="77777777" w:rsidR="005D157E" w:rsidRPr="000D15C6" w:rsidRDefault="005D157E">
                <w:pPr>
                  <w:rPr>
                    <w:rFonts w:cs="Arial"/>
                    <w:color w:val="auto"/>
                    <w:lang w:val="en-US"/>
                  </w:rPr>
                </w:pPr>
                <w:r w:rsidRPr="000D15C6">
                  <w:rPr>
                    <w:rFonts w:cs="Arial"/>
                    <w:color w:val="auto"/>
                    <w:lang w:val="en-US"/>
                  </w:rPr>
                  <w:t xml:space="preserve">Do staff feel they have access to work that contributes to the organisation’s mission and strategic priorities? </w:t>
                </w:r>
              </w:p>
              <w:p w14:paraId="2EF22547" w14:textId="77777777" w:rsidR="005D157E" w:rsidRPr="000D15C6"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8CF36E"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638640"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21FD13" w14:textId="77777777" w:rsidR="005D157E" w:rsidRPr="000D15C6" w:rsidRDefault="005D157E">
                <w:pPr>
                  <w:rPr>
                    <w:rFonts w:cs="Arial"/>
                    <w:color w:val="auto"/>
                    <w:lang w:val="en-US"/>
                  </w:rPr>
                </w:pPr>
              </w:p>
            </w:tc>
          </w:tr>
          <w:tr w:rsidR="000D15C6" w:rsidRPr="005D157E" w14:paraId="511F7372"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EDC2692" w14:textId="77777777" w:rsidR="005D157E" w:rsidRPr="005D157E" w:rsidRDefault="005D157E">
                <w:pPr>
                  <w:rPr>
                    <w:rFonts w:cs="Arial"/>
                    <w:lang w:val="en-US"/>
                  </w:rPr>
                </w:pPr>
                <w:r w:rsidRPr="005D157E">
                  <w:rPr>
                    <w:rFonts w:cs="Arial"/>
                    <w:lang w:val="en-US"/>
                  </w:rPr>
                  <w:t xml:space="preserve">Are direct service staff able to allocate some time to non-direct service tasks? </w:t>
                </w:r>
              </w:p>
              <w:p w14:paraId="5EC09E7E" w14:textId="77777777" w:rsidR="005D157E" w:rsidRPr="005D157E"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E8D3C24"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B48E7ED"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6F64771" w14:textId="77777777" w:rsidR="005D157E" w:rsidRPr="005D157E" w:rsidRDefault="005D157E">
                <w:pPr>
                  <w:rPr>
                    <w:rFonts w:cs="Arial"/>
                    <w:color w:val="auto"/>
                    <w:lang w:val="en-US"/>
                  </w:rPr>
                </w:pPr>
              </w:p>
            </w:tc>
          </w:tr>
          <w:tr w:rsidR="005D157E" w:rsidRPr="005D157E" w14:paraId="176CB6A2"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9CBB80" w14:textId="77777777" w:rsidR="005D157E" w:rsidRPr="005D157E" w:rsidRDefault="005D157E">
                <w:pPr>
                  <w:rPr>
                    <w:rFonts w:cs="Arial"/>
                    <w:lang w:val="en-US"/>
                  </w:rPr>
                </w:pPr>
                <w:r w:rsidRPr="005D157E">
                  <w:rPr>
                    <w:rFonts w:cs="Arial"/>
                    <w:lang w:val="en-US"/>
                  </w:rPr>
                  <w:t>Are staff encouraged to present new ideas and contribute to organisation learning and innovation?</w:t>
                </w:r>
              </w:p>
              <w:p w14:paraId="1DD1E43C" w14:textId="77777777" w:rsidR="005D157E" w:rsidRPr="005D157E"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2D9742"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108111"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342499" w14:textId="77777777" w:rsidR="005D157E" w:rsidRPr="005D157E" w:rsidRDefault="005D157E">
                <w:pPr>
                  <w:rPr>
                    <w:rFonts w:cs="Arial"/>
                    <w:color w:val="auto"/>
                    <w:lang w:val="en-US"/>
                  </w:rPr>
                </w:pPr>
              </w:p>
            </w:tc>
          </w:tr>
          <w:tr w:rsidR="000D15C6" w:rsidRPr="005D157E" w14:paraId="660BA9F4"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0A72F68" w14:textId="77777777" w:rsidR="005D157E" w:rsidRPr="005D157E" w:rsidRDefault="005D157E">
                <w:pPr>
                  <w:rPr>
                    <w:rFonts w:cs="Arial"/>
                    <w:lang w:val="en-US"/>
                  </w:rPr>
                </w:pPr>
                <w:r w:rsidRPr="005D157E">
                  <w:rPr>
                    <w:rFonts w:cs="Arial"/>
                    <w:lang w:val="en-US"/>
                  </w:rPr>
                  <w:t>Do staff know that their work is valuable to the organisation?</w:t>
                </w:r>
              </w:p>
              <w:p w14:paraId="68D2785A" w14:textId="77777777" w:rsidR="005D157E" w:rsidRPr="005D157E" w:rsidRDefault="005D157E">
                <w:pPr>
                  <w:rPr>
                    <w:rFonts w:cs="Arial"/>
                    <w:color w:val="auto"/>
                    <w:lang w:val="en-US"/>
                  </w:rPr>
                </w:pP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D601126"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97ED3B2"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18C14EE" w14:textId="77777777" w:rsidR="005D157E" w:rsidRPr="005D157E" w:rsidRDefault="005D157E">
                <w:pPr>
                  <w:rPr>
                    <w:rFonts w:cs="Arial"/>
                    <w:color w:val="auto"/>
                    <w:lang w:val="en-US"/>
                  </w:rPr>
                </w:pPr>
              </w:p>
            </w:tc>
          </w:tr>
        </w:tbl>
        <w:p w14:paraId="6883D805" w14:textId="77777777" w:rsidR="005D157E" w:rsidRPr="005D157E" w:rsidRDefault="005D157E" w:rsidP="005D157E">
          <w:pPr>
            <w:rPr>
              <w:rFonts w:ascii="Arial" w:hAnsi="Arial" w:cs="Arial"/>
            </w:rPr>
          </w:pPr>
        </w:p>
        <w:p w14:paraId="2503249D"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1935181F" w14:textId="4322F39D" w:rsidR="005D157E" w:rsidRPr="000D15C6" w:rsidRDefault="005D157E" w:rsidP="000D15C6">
          <w:pPr>
            <w:spacing w:line="480" w:lineRule="auto"/>
            <w:rPr>
              <w:rFonts w:cs="Arial"/>
              <w:lang w:val="en-US"/>
            </w:rPr>
          </w:pPr>
          <w:r w:rsidRPr="005D157E">
            <w:rPr>
              <w:rFonts w:cs="Arial"/>
              <w:lang w:val="en-US"/>
            </w:rPr>
            <w:t>1)…………………………………………………………………………………………………………</w:t>
          </w:r>
        </w:p>
        <w:p w14:paraId="69E52935" w14:textId="2EE8B97C" w:rsidR="005D157E" w:rsidRPr="000D15C6" w:rsidRDefault="005D157E" w:rsidP="000D15C6">
          <w:pPr>
            <w:spacing w:line="480" w:lineRule="auto"/>
            <w:rPr>
              <w:rFonts w:cs="Arial"/>
              <w:lang w:val="en-US"/>
            </w:rPr>
          </w:pPr>
          <w:r w:rsidRPr="005D157E">
            <w:rPr>
              <w:rFonts w:cs="Arial"/>
              <w:lang w:val="en-US"/>
            </w:rPr>
            <w:t>2)…………………………………………………………………………………………………………</w:t>
          </w:r>
        </w:p>
        <w:p w14:paraId="176ACCDE" w14:textId="77777777" w:rsidR="005D157E" w:rsidRPr="005D157E" w:rsidRDefault="005D157E" w:rsidP="000D15C6">
          <w:pPr>
            <w:spacing w:line="480" w:lineRule="auto"/>
          </w:pPr>
          <w:r w:rsidRPr="005D157E">
            <w:rPr>
              <w:rFonts w:cs="Arial"/>
              <w:lang w:val="en-US"/>
            </w:rPr>
            <w:t>3)…………………………………………………………………………………………………………</w:t>
          </w:r>
        </w:p>
        <w:p w14:paraId="774228BA" w14:textId="77777777" w:rsidR="005D157E" w:rsidRPr="005D157E" w:rsidRDefault="005D157E" w:rsidP="005D157E"/>
        <w:p w14:paraId="3D81B310" w14:textId="77777777" w:rsidR="000D15C6" w:rsidRDefault="000D15C6">
          <w:pPr>
            <w:rPr>
              <w:rFonts w:eastAsiaTheme="majorEastAsia" w:cs="Calibri Light"/>
              <w:b/>
              <w:bCs/>
              <w:u w:val="single" w:color="000000" w:themeColor="text1"/>
            </w:rPr>
          </w:pPr>
          <w:r>
            <w:br w:type="page"/>
          </w:r>
        </w:p>
        <w:p w14:paraId="5B15BA01" w14:textId="33BF31D3" w:rsidR="005D157E" w:rsidRPr="000D15C6" w:rsidRDefault="005D157E" w:rsidP="000D15C6">
          <w:pPr>
            <w:pStyle w:val="Heading3"/>
          </w:pPr>
          <w:bookmarkStart w:id="30" w:name="_Toc141867882"/>
          <w:r w:rsidRPr="005D157E">
            <w:lastRenderedPageBreak/>
            <w:t>3.4 Ongoing Exposure to Family Violence</w:t>
          </w:r>
          <w:bookmarkEnd w:id="30"/>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0D15C6" w:rsidRPr="000D15C6" w14:paraId="0F1522AF"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B8DA7DB"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46D6130"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336462D"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42F2116"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0D15C6" w:rsidRPr="000D15C6" w14:paraId="0A7B1A63" w14:textId="77777777" w:rsidTr="000D15C6">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38E0574F" w14:textId="77777777" w:rsidR="005D157E" w:rsidRPr="000D15C6" w:rsidRDefault="005D157E">
                <w:pPr>
                  <w:rPr>
                    <w:rFonts w:cs="Arial"/>
                    <w:color w:val="auto"/>
                    <w:lang w:val="en-US"/>
                  </w:rPr>
                </w:pPr>
                <w:r w:rsidRPr="000D15C6">
                  <w:rPr>
                    <w:rFonts w:cs="Arial"/>
                    <w:color w:val="auto"/>
                    <w:lang w:val="en-US"/>
                  </w:rPr>
                  <w:t xml:space="preserve">Do leadership teams provide opportunities for staff to participate in advocacy activities designed to improve service responses to those subjected to or perpetrating family violence?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25355"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C3B15B"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77C2DB" w14:textId="77777777" w:rsidR="005D157E" w:rsidRPr="000D15C6" w:rsidRDefault="005D157E">
                <w:pPr>
                  <w:rPr>
                    <w:rFonts w:cs="Arial"/>
                    <w:color w:val="auto"/>
                    <w:lang w:val="en-US"/>
                  </w:rPr>
                </w:pPr>
              </w:p>
            </w:tc>
          </w:tr>
          <w:tr w:rsidR="000D15C6" w:rsidRPr="000D15C6" w14:paraId="3F701130"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FAFFEBD" w14:textId="77777777" w:rsidR="005D157E" w:rsidRPr="000D15C6" w:rsidRDefault="005D157E">
                <w:pPr>
                  <w:rPr>
                    <w:rFonts w:cs="Arial"/>
                    <w:color w:val="auto"/>
                    <w:lang w:val="en-US"/>
                  </w:rPr>
                </w:pPr>
                <w:r w:rsidRPr="000D15C6">
                  <w:rPr>
                    <w:rFonts w:cs="Arial"/>
                    <w:color w:val="auto"/>
                    <w:lang w:val="en-US"/>
                  </w:rPr>
                  <w:t xml:space="preserve">Do leadership teams provide opportunities for staff to participate in activities designed to promote gender equity to prevent violence against women?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DCC6A09"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60C98C8"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C4E35BA" w14:textId="77777777" w:rsidR="005D157E" w:rsidRPr="000D15C6" w:rsidRDefault="005D157E">
                <w:pPr>
                  <w:rPr>
                    <w:rFonts w:cs="Arial"/>
                    <w:color w:val="auto"/>
                    <w:lang w:val="en-US"/>
                  </w:rPr>
                </w:pPr>
              </w:p>
            </w:tc>
          </w:tr>
          <w:tr w:rsidR="000D15C6" w:rsidRPr="000D15C6" w14:paraId="4668FB74"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946D14" w14:textId="5A947671" w:rsidR="005D157E" w:rsidRPr="000D15C6" w:rsidRDefault="005D157E">
                <w:pPr>
                  <w:rPr>
                    <w:rFonts w:cs="Arial"/>
                    <w:color w:val="auto"/>
                    <w:lang w:val="en-US"/>
                  </w:rPr>
                </w:pPr>
                <w:r w:rsidRPr="000D15C6">
                  <w:rPr>
                    <w:rFonts w:cs="Arial"/>
                    <w:color w:val="auto"/>
                    <w:lang w:val="en-US"/>
                  </w:rPr>
                  <w:t xml:space="preserve">Do leadership teams regularly engage with staff on </w:t>
                </w:r>
                <w:proofErr w:type="gramStart"/>
                <w:r w:rsidRPr="000D15C6">
                  <w:rPr>
                    <w:rFonts w:cs="Arial"/>
                    <w:color w:val="auto"/>
                    <w:lang w:val="en-US"/>
                  </w:rPr>
                  <w:t>the strategies</w:t>
                </w:r>
                <w:proofErr w:type="gramEnd"/>
                <w:r w:rsidRPr="000D15C6">
                  <w:rPr>
                    <w:rFonts w:cs="Arial"/>
                    <w:color w:val="auto"/>
                    <w:lang w:val="en-US"/>
                  </w:rPr>
                  <w:t xml:space="preserve"> to reduce likelihood of vicarious trauma?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29654B"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1FBD99"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B957C5" w14:textId="77777777" w:rsidR="005D157E" w:rsidRPr="000D15C6" w:rsidRDefault="005D157E">
                <w:pPr>
                  <w:rPr>
                    <w:rFonts w:cs="Arial"/>
                    <w:color w:val="auto"/>
                    <w:lang w:val="en-US"/>
                  </w:rPr>
                </w:pPr>
              </w:p>
            </w:tc>
          </w:tr>
          <w:tr w:rsidR="000D15C6" w:rsidRPr="000D15C6" w14:paraId="34B7E6FB"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448377A4" w14:textId="77777777" w:rsidR="005D157E" w:rsidRPr="000D15C6" w:rsidRDefault="005D157E">
                <w:pPr>
                  <w:rPr>
                    <w:rFonts w:cs="Arial"/>
                    <w:color w:val="auto"/>
                    <w:lang w:val="en-US"/>
                  </w:rPr>
                </w:pPr>
                <w:r w:rsidRPr="000D15C6">
                  <w:rPr>
                    <w:rFonts w:cs="Arial"/>
                    <w:color w:val="auto"/>
                    <w:lang w:val="en-US"/>
                  </w:rPr>
                  <w:t xml:space="preserve">Are staff supported to maintain their compassion and empathy with clients whilst also maintaining professional boundaries underpinning good practice?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291BB01"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BBFC279"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6945CC5" w14:textId="77777777" w:rsidR="005D157E" w:rsidRPr="000D15C6" w:rsidRDefault="005D157E">
                <w:pPr>
                  <w:rPr>
                    <w:rFonts w:cs="Arial"/>
                    <w:color w:val="auto"/>
                    <w:lang w:val="en-US"/>
                  </w:rPr>
                </w:pPr>
              </w:p>
            </w:tc>
          </w:tr>
        </w:tbl>
        <w:p w14:paraId="0E24F6F1" w14:textId="77777777" w:rsidR="005D157E" w:rsidRPr="000D15C6" w:rsidRDefault="005D157E" w:rsidP="005D157E">
          <w:pPr>
            <w:rPr>
              <w:rFonts w:ascii="Arial" w:hAnsi="Arial" w:cs="Arial"/>
              <w:color w:val="auto"/>
            </w:rPr>
          </w:pPr>
        </w:p>
        <w:p w14:paraId="3B22212A" w14:textId="77777777" w:rsidR="005D157E" w:rsidRPr="000D15C6" w:rsidRDefault="005D157E" w:rsidP="005D157E">
          <w:pPr>
            <w:rPr>
              <w:rFonts w:cs="Arial"/>
              <w:color w:val="auto"/>
              <w:lang w:val="en-US"/>
            </w:rPr>
          </w:pPr>
          <w:r w:rsidRPr="000D15C6">
            <w:rPr>
              <w:rFonts w:cs="Arial"/>
              <w:color w:val="auto"/>
              <w:lang w:val="en-US"/>
            </w:rPr>
            <w:t xml:space="preserve">Issues for consideration under the organisational health, </w:t>
          </w:r>
          <w:proofErr w:type="gramStart"/>
          <w:r w:rsidRPr="000D15C6">
            <w:rPr>
              <w:rFonts w:cs="Arial"/>
              <w:color w:val="auto"/>
              <w:lang w:val="en-US"/>
            </w:rPr>
            <w:t>safety</w:t>
          </w:r>
          <w:proofErr w:type="gramEnd"/>
          <w:r w:rsidRPr="000D15C6">
            <w:rPr>
              <w:rFonts w:cs="Arial"/>
              <w:color w:val="auto"/>
              <w:lang w:val="en-US"/>
            </w:rPr>
            <w:t xml:space="preserve"> and wellbeing plan: </w:t>
          </w:r>
        </w:p>
        <w:p w14:paraId="08BA1E9A" w14:textId="64249674" w:rsidR="005D157E" w:rsidRPr="000D15C6" w:rsidRDefault="005D157E" w:rsidP="000D15C6">
          <w:pPr>
            <w:spacing w:line="480" w:lineRule="auto"/>
            <w:rPr>
              <w:rFonts w:cs="Arial"/>
              <w:color w:val="auto"/>
              <w:lang w:val="en-US"/>
            </w:rPr>
          </w:pPr>
          <w:r w:rsidRPr="000D15C6">
            <w:rPr>
              <w:rFonts w:cs="Arial"/>
              <w:color w:val="auto"/>
              <w:lang w:val="en-US"/>
            </w:rPr>
            <w:t>1)…………………………………………………………………………………………………………</w:t>
          </w:r>
        </w:p>
        <w:p w14:paraId="6A4CE125" w14:textId="6AACC0DF" w:rsidR="005D157E" w:rsidRPr="000D15C6" w:rsidRDefault="005D157E" w:rsidP="000D15C6">
          <w:pPr>
            <w:spacing w:line="480" w:lineRule="auto"/>
            <w:rPr>
              <w:rFonts w:cs="Arial"/>
              <w:color w:val="auto"/>
              <w:lang w:val="en-US"/>
            </w:rPr>
          </w:pPr>
          <w:r w:rsidRPr="000D15C6">
            <w:rPr>
              <w:rFonts w:cs="Arial"/>
              <w:color w:val="auto"/>
              <w:lang w:val="en-US"/>
            </w:rPr>
            <w:t>2)…………………………………………………………………………………………………………</w:t>
          </w:r>
        </w:p>
        <w:p w14:paraId="226648CC" w14:textId="305FB2E8" w:rsidR="005D157E" w:rsidRPr="000D15C6" w:rsidRDefault="005D157E" w:rsidP="000D15C6">
          <w:pPr>
            <w:spacing w:line="480" w:lineRule="auto"/>
            <w:rPr>
              <w:color w:val="auto"/>
            </w:rPr>
          </w:pPr>
          <w:r w:rsidRPr="000D15C6">
            <w:rPr>
              <w:rFonts w:cs="Arial"/>
              <w:color w:val="auto"/>
              <w:lang w:val="en-US"/>
            </w:rPr>
            <w:t>3)</w:t>
          </w:r>
          <w:r w:rsidR="000D15C6" w:rsidRPr="000D15C6">
            <w:rPr>
              <w:rFonts w:cs="Arial"/>
              <w:color w:val="auto"/>
              <w:lang w:val="en-US"/>
            </w:rPr>
            <w:t xml:space="preserve"> …………………………………………………………………………………………………………</w:t>
          </w:r>
        </w:p>
        <w:p w14:paraId="674E5363" w14:textId="77777777" w:rsidR="000D15C6" w:rsidRPr="000D15C6" w:rsidRDefault="000D15C6" w:rsidP="005D157E">
          <w:pPr>
            <w:pStyle w:val="Heading3"/>
            <w:rPr>
              <w:color w:val="auto"/>
            </w:rPr>
          </w:pPr>
        </w:p>
        <w:p w14:paraId="72A04D74" w14:textId="77777777" w:rsidR="000D15C6" w:rsidRPr="000D15C6" w:rsidRDefault="000D15C6">
          <w:pPr>
            <w:rPr>
              <w:rFonts w:eastAsiaTheme="majorEastAsia" w:cs="Calibri Light"/>
              <w:b/>
              <w:bCs/>
              <w:color w:val="auto"/>
              <w:u w:val="single" w:color="000000" w:themeColor="text1"/>
            </w:rPr>
          </w:pPr>
          <w:r w:rsidRPr="000D15C6">
            <w:rPr>
              <w:color w:val="auto"/>
            </w:rPr>
            <w:br w:type="page"/>
          </w:r>
        </w:p>
        <w:p w14:paraId="246D3B35" w14:textId="0AC859A0" w:rsidR="005D157E" w:rsidRPr="000D15C6" w:rsidRDefault="005D157E" w:rsidP="000D15C6">
          <w:pPr>
            <w:pStyle w:val="Heading3"/>
            <w:rPr>
              <w:color w:val="auto"/>
            </w:rPr>
          </w:pPr>
          <w:bookmarkStart w:id="31" w:name="_Toc141867883"/>
          <w:r w:rsidRPr="000D15C6">
            <w:rPr>
              <w:color w:val="auto"/>
            </w:rPr>
            <w:lastRenderedPageBreak/>
            <w:t>3.5 Personal advocacy on behalf of clients</w:t>
          </w:r>
          <w:bookmarkEnd w:id="31"/>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0D15C6" w:rsidRPr="000D15C6" w14:paraId="125E67CA"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D852F3B"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971AF25"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2958E793"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2B8B0AB"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0D15C6" w:rsidRPr="000D15C6" w14:paraId="7C33219B" w14:textId="77777777" w:rsidTr="000D15C6">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AC077CA" w14:textId="77777777" w:rsidR="005D157E" w:rsidRPr="000D15C6" w:rsidRDefault="005D157E">
                <w:pPr>
                  <w:rPr>
                    <w:rFonts w:cs="Arial"/>
                    <w:color w:val="auto"/>
                    <w:lang w:val="en-US"/>
                  </w:rPr>
                </w:pPr>
                <w:r w:rsidRPr="000D15C6">
                  <w:rPr>
                    <w:rFonts w:cs="Arial"/>
                    <w:color w:val="auto"/>
                    <w:lang w:val="en-US"/>
                  </w:rPr>
                  <w:t>Do all direct service staff in the organisation undertake professional advocacy activities on behalf of clients and understand the importance of doing so?</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C05E31"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EA6786"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9264D6" w14:textId="77777777" w:rsidR="005D157E" w:rsidRPr="000D15C6" w:rsidRDefault="005D157E">
                <w:pPr>
                  <w:rPr>
                    <w:rFonts w:cs="Arial"/>
                    <w:color w:val="auto"/>
                    <w:lang w:val="en-US"/>
                  </w:rPr>
                </w:pPr>
              </w:p>
            </w:tc>
          </w:tr>
          <w:tr w:rsidR="000D15C6" w:rsidRPr="000D15C6" w14:paraId="6E9553C6"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509D3C88" w14:textId="77777777" w:rsidR="005D157E" w:rsidRPr="000D15C6" w:rsidRDefault="005D157E">
                <w:pPr>
                  <w:rPr>
                    <w:rFonts w:cs="Arial"/>
                    <w:color w:val="auto"/>
                    <w:lang w:val="en-US"/>
                  </w:rPr>
                </w:pPr>
                <w:r w:rsidRPr="000D15C6">
                  <w:rPr>
                    <w:rFonts w:cs="Arial"/>
                    <w:color w:val="auto"/>
                    <w:lang w:val="en-US"/>
                  </w:rPr>
                  <w:t>Is client advocacy at an agency and systems level included in all direct service staff position descriptions and are they supported to fulfill this requirement?</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B2805BF"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9715026"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B1C7A86" w14:textId="77777777" w:rsidR="005D157E" w:rsidRPr="000D15C6" w:rsidRDefault="005D157E">
                <w:pPr>
                  <w:rPr>
                    <w:rFonts w:cs="Arial"/>
                    <w:color w:val="auto"/>
                    <w:lang w:val="en-US"/>
                  </w:rPr>
                </w:pPr>
              </w:p>
            </w:tc>
          </w:tr>
        </w:tbl>
        <w:p w14:paraId="71BBBEC0" w14:textId="77777777" w:rsidR="005D157E" w:rsidRPr="005D157E" w:rsidRDefault="005D157E" w:rsidP="005D157E">
          <w:pPr>
            <w:rPr>
              <w:rFonts w:ascii="Arial" w:hAnsi="Arial" w:cs="Arial"/>
            </w:rPr>
          </w:pPr>
        </w:p>
        <w:p w14:paraId="4A91B446" w14:textId="77777777" w:rsidR="005D157E" w:rsidRPr="005D157E" w:rsidRDefault="005D157E" w:rsidP="005D157E">
          <w:pPr>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78078765" w14:textId="77777777" w:rsidR="000D15C6" w:rsidRPr="000D15C6" w:rsidRDefault="000D15C6" w:rsidP="000D15C6">
          <w:pPr>
            <w:spacing w:line="480" w:lineRule="auto"/>
            <w:rPr>
              <w:rFonts w:cs="Arial"/>
              <w:lang w:val="en-US"/>
            </w:rPr>
          </w:pPr>
          <w:r w:rsidRPr="005D157E">
            <w:rPr>
              <w:rFonts w:cs="Arial"/>
              <w:lang w:val="en-US"/>
            </w:rPr>
            <w:t>1)…………………………………………………………………………………………………………</w:t>
          </w:r>
        </w:p>
        <w:p w14:paraId="53E2286C" w14:textId="77777777" w:rsidR="000D15C6" w:rsidRPr="000D15C6" w:rsidRDefault="000D15C6" w:rsidP="000D15C6">
          <w:pPr>
            <w:spacing w:line="480" w:lineRule="auto"/>
            <w:rPr>
              <w:rFonts w:cs="Arial"/>
              <w:lang w:val="en-US"/>
            </w:rPr>
          </w:pPr>
          <w:r w:rsidRPr="005D157E">
            <w:rPr>
              <w:rFonts w:cs="Arial"/>
              <w:lang w:val="en-US"/>
            </w:rPr>
            <w:t>2)…………………………………………………………………………………………………………</w:t>
          </w:r>
        </w:p>
        <w:p w14:paraId="2A53452C" w14:textId="434ECEF8" w:rsidR="005D157E" w:rsidRPr="000D15C6" w:rsidRDefault="000D15C6" w:rsidP="000D15C6">
          <w:pPr>
            <w:spacing w:line="480" w:lineRule="auto"/>
          </w:pPr>
          <w:r w:rsidRPr="005D157E">
            <w:rPr>
              <w:rFonts w:cs="Arial"/>
              <w:lang w:val="en-US"/>
            </w:rPr>
            <w:t>3)</w:t>
          </w:r>
          <w:r w:rsidRPr="000D15C6">
            <w:rPr>
              <w:rFonts w:cs="Arial"/>
              <w:lang w:val="en-US"/>
            </w:rPr>
            <w:t xml:space="preserve"> </w:t>
          </w:r>
          <w:r w:rsidRPr="005D157E">
            <w:rPr>
              <w:rFonts w:cs="Arial"/>
              <w:lang w:val="en-US"/>
            </w:rPr>
            <w:t>…………………………………………………………………………………………………………</w:t>
          </w:r>
        </w:p>
        <w:p w14:paraId="7828C687" w14:textId="77777777" w:rsidR="000D15C6" w:rsidRDefault="000D15C6">
          <w:pPr>
            <w:rPr>
              <w:rFonts w:ascii="Headline Gothic ATF Round" w:eastAsiaTheme="majorEastAsia" w:hAnsi="Headline Gothic ATF Round" w:cstheme="majorBidi"/>
              <w:bCs/>
              <w:sz w:val="28"/>
              <w:szCs w:val="26"/>
              <w:u w:val="single" w:color="E6E4DC"/>
            </w:rPr>
          </w:pPr>
          <w:r>
            <w:br w:type="page"/>
          </w:r>
        </w:p>
        <w:p w14:paraId="579180E0" w14:textId="2B6260D0" w:rsidR="005D157E" w:rsidRPr="000D15C6" w:rsidRDefault="005D157E" w:rsidP="000D15C6">
          <w:pPr>
            <w:pStyle w:val="Heading2"/>
          </w:pPr>
          <w:bookmarkStart w:id="32" w:name="_Toc141867884"/>
          <w:r w:rsidRPr="000D15C6">
            <w:lastRenderedPageBreak/>
            <w:t>4. Team and Work Group Level</w:t>
          </w:r>
          <w:bookmarkEnd w:id="32"/>
        </w:p>
        <w:p w14:paraId="0BF04A63" w14:textId="2EE932CE" w:rsidR="005D157E" w:rsidRPr="000D15C6" w:rsidRDefault="005D157E" w:rsidP="000D15C6">
          <w:pPr>
            <w:pStyle w:val="Heading3"/>
          </w:pPr>
          <w:bookmarkStart w:id="33" w:name="_Toc141867885"/>
          <w:r w:rsidRPr="005D157E">
            <w:t>4.1 Formal systems of support</w:t>
          </w:r>
          <w:bookmarkEnd w:id="33"/>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1"/>
            <w:gridCol w:w="605"/>
            <w:gridCol w:w="1142"/>
            <w:gridCol w:w="2158"/>
          </w:tblGrid>
          <w:tr w:rsidR="000D15C6" w:rsidRPr="005D157E" w14:paraId="052775CB"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1C627C74"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94D225F"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F2C3AC6"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ED7BAD7"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5D157E" w:rsidRPr="005D157E" w14:paraId="69DF75C0" w14:textId="77777777" w:rsidTr="000D15C6">
            <w:trPr>
              <w:cnfStyle w:val="000000100000" w:firstRow="0" w:lastRow="0" w:firstColumn="0" w:lastColumn="0" w:oddVBand="0" w:evenVBand="0" w:oddHBand="1"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5DE9C40" w14:textId="77777777" w:rsidR="005D157E" w:rsidRPr="005D157E" w:rsidRDefault="005D157E">
                <w:pPr>
                  <w:rPr>
                    <w:rFonts w:cs="Arial"/>
                    <w:color w:val="auto"/>
                    <w:lang w:val="en-US"/>
                  </w:rPr>
                </w:pPr>
                <w:r w:rsidRPr="005D157E">
                  <w:rPr>
                    <w:rFonts w:cs="Arial"/>
                    <w:lang w:val="en-US"/>
                  </w:rPr>
                  <w:t>Do leadership teams receive training in the provision of staff support, debriefing, critical incident management and supervision?</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1D233B"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DD826C"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149F7" w14:textId="77777777" w:rsidR="005D157E" w:rsidRPr="005D157E" w:rsidRDefault="005D157E">
                <w:pPr>
                  <w:rPr>
                    <w:rFonts w:cs="Arial"/>
                    <w:color w:val="auto"/>
                    <w:lang w:val="en-US"/>
                  </w:rPr>
                </w:pPr>
              </w:p>
            </w:tc>
          </w:tr>
          <w:tr w:rsidR="000D15C6" w:rsidRPr="005D157E" w14:paraId="6BAD2D96"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3CB52BAE" w14:textId="77777777" w:rsidR="005D157E" w:rsidRPr="005D157E" w:rsidRDefault="005D157E">
                <w:pPr>
                  <w:rPr>
                    <w:rFonts w:cs="Arial"/>
                    <w:color w:val="auto"/>
                    <w:lang w:val="en-US"/>
                  </w:rPr>
                </w:pPr>
                <w:r w:rsidRPr="005D157E">
                  <w:rPr>
                    <w:rFonts w:cs="Arial"/>
                    <w:lang w:val="en-US"/>
                  </w:rPr>
                  <w:t>Do staff have access to critical incident debriefing (CID) provided by a service that has expertise in the provision of services to people subjected to or perpetrating family violence?</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D597F64"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D78D640"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FC0348F" w14:textId="77777777" w:rsidR="005D157E" w:rsidRPr="005D157E" w:rsidRDefault="005D157E">
                <w:pPr>
                  <w:rPr>
                    <w:rFonts w:cs="Arial"/>
                    <w:color w:val="auto"/>
                    <w:lang w:val="en-US"/>
                  </w:rPr>
                </w:pPr>
              </w:p>
            </w:tc>
          </w:tr>
          <w:tr w:rsidR="005D157E" w:rsidRPr="005D157E" w14:paraId="04972711"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DBAB2F3" w14:textId="77777777" w:rsidR="005D157E" w:rsidRPr="005D157E" w:rsidRDefault="005D157E">
                <w:pPr>
                  <w:rPr>
                    <w:rFonts w:cs="Arial"/>
                    <w:color w:val="auto"/>
                    <w:lang w:val="en-US"/>
                  </w:rPr>
                </w:pPr>
                <w:r w:rsidRPr="005D157E">
                  <w:rPr>
                    <w:rFonts w:cs="Arial"/>
                    <w:lang w:val="en-US"/>
                  </w:rPr>
                  <w:t>Do staff engage in organisational informal gatherings and other opportunities to receive and offer support to peers?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6FFE01"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702B3B"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37391E" w14:textId="77777777" w:rsidR="005D157E" w:rsidRPr="005D157E" w:rsidRDefault="005D157E">
                <w:pPr>
                  <w:rPr>
                    <w:rFonts w:cs="Arial"/>
                    <w:color w:val="auto"/>
                    <w:lang w:val="en-US"/>
                  </w:rPr>
                </w:pPr>
              </w:p>
            </w:tc>
          </w:tr>
        </w:tbl>
        <w:p w14:paraId="7F908E2E" w14:textId="77777777" w:rsidR="005D157E" w:rsidRPr="005D157E" w:rsidRDefault="005D157E" w:rsidP="000D15C6">
          <w:pPr>
            <w:spacing w:before="240"/>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07392251" w14:textId="77777777" w:rsidR="000D15C6" w:rsidRPr="000D15C6" w:rsidRDefault="000D15C6" w:rsidP="000D15C6">
          <w:pPr>
            <w:spacing w:line="480" w:lineRule="auto"/>
            <w:rPr>
              <w:rFonts w:cs="Arial"/>
              <w:lang w:val="en-US"/>
            </w:rPr>
          </w:pPr>
          <w:r w:rsidRPr="005D157E">
            <w:rPr>
              <w:rFonts w:cs="Arial"/>
              <w:lang w:val="en-US"/>
            </w:rPr>
            <w:t>1)…………………………………………………………………………………………………………</w:t>
          </w:r>
        </w:p>
        <w:p w14:paraId="35E6279D" w14:textId="77777777" w:rsidR="000D15C6" w:rsidRPr="000D15C6" w:rsidRDefault="000D15C6" w:rsidP="000D15C6">
          <w:pPr>
            <w:spacing w:line="480" w:lineRule="auto"/>
            <w:rPr>
              <w:rFonts w:cs="Arial"/>
              <w:lang w:val="en-US"/>
            </w:rPr>
          </w:pPr>
          <w:r w:rsidRPr="005D157E">
            <w:rPr>
              <w:rFonts w:cs="Arial"/>
              <w:lang w:val="en-US"/>
            </w:rPr>
            <w:t>2)…………………………………………………………………………………………………………</w:t>
          </w:r>
        </w:p>
        <w:p w14:paraId="598A6FA0" w14:textId="77777777" w:rsidR="000D15C6" w:rsidRPr="005D157E" w:rsidRDefault="000D15C6" w:rsidP="000D15C6">
          <w:pPr>
            <w:spacing w:line="480" w:lineRule="auto"/>
          </w:pPr>
          <w:r w:rsidRPr="005D157E">
            <w:rPr>
              <w:rFonts w:cs="Arial"/>
              <w:lang w:val="en-US"/>
            </w:rPr>
            <w:t>3)</w:t>
          </w:r>
          <w:r w:rsidRPr="000D15C6">
            <w:rPr>
              <w:rFonts w:cs="Arial"/>
              <w:lang w:val="en-US"/>
            </w:rPr>
            <w:t xml:space="preserve"> </w:t>
          </w:r>
          <w:r w:rsidRPr="005D157E">
            <w:rPr>
              <w:rFonts w:cs="Arial"/>
              <w:lang w:val="en-US"/>
            </w:rPr>
            <w:t>…………………………………………………………………………………………………………</w:t>
          </w:r>
        </w:p>
        <w:p w14:paraId="47E2B544" w14:textId="6768B425" w:rsidR="005D157E" w:rsidRPr="000D15C6" w:rsidRDefault="005D157E" w:rsidP="000D15C6">
          <w:pPr>
            <w:pStyle w:val="Heading3"/>
          </w:pPr>
          <w:bookmarkStart w:id="34" w:name="_Toc141867886"/>
          <w:r w:rsidRPr="005D157E">
            <w:t>4.2 Professional Development</w:t>
          </w:r>
          <w:bookmarkEnd w:id="34"/>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2"/>
            <w:gridCol w:w="605"/>
            <w:gridCol w:w="1142"/>
            <w:gridCol w:w="2157"/>
          </w:tblGrid>
          <w:tr w:rsidR="000D15C6" w:rsidRPr="005D157E" w14:paraId="1F5B4F69"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F50C133"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810B704"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449E719"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2339155"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5D157E" w:rsidRPr="005D157E" w14:paraId="47F58BC1" w14:textId="77777777" w:rsidTr="000D15C6">
            <w:trPr>
              <w:cnfStyle w:val="000000100000" w:firstRow="0" w:lastRow="0" w:firstColumn="0" w:lastColumn="0" w:oddVBand="0" w:evenVBand="0" w:oddHBand="1" w:evenHBand="0" w:firstRowFirstColumn="0" w:firstRowLastColumn="0" w:lastRowFirstColumn="0" w:lastRowLastColumn="0"/>
              <w:trHeight w:val="263"/>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D022758" w14:textId="77777777" w:rsidR="005D157E" w:rsidRPr="000D15C6" w:rsidRDefault="005D157E">
                <w:pPr>
                  <w:rPr>
                    <w:rFonts w:cs="Arial"/>
                    <w:color w:val="auto"/>
                    <w:lang w:val="en-US"/>
                  </w:rPr>
                </w:pPr>
                <w:r w:rsidRPr="000D15C6">
                  <w:rPr>
                    <w:rFonts w:cs="Arial"/>
                    <w:color w:val="auto"/>
                    <w:lang w:val="en-US"/>
                  </w:rPr>
                  <w:t xml:space="preserve">Are staff </w:t>
                </w:r>
                <w:proofErr w:type="gramStart"/>
                <w:r w:rsidRPr="000D15C6">
                  <w:rPr>
                    <w:rFonts w:cs="Arial"/>
                    <w:color w:val="auto"/>
                    <w:lang w:val="en-US"/>
                  </w:rPr>
                  <w:t>supported  to</w:t>
                </w:r>
                <w:proofErr w:type="gramEnd"/>
                <w:r w:rsidRPr="000D15C6">
                  <w:rPr>
                    <w:rFonts w:cs="Arial"/>
                    <w:color w:val="auto"/>
                    <w:lang w:val="en-US"/>
                  </w:rPr>
                  <w:t xml:space="preserve"> undertake professional development activities?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AC174A"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62DD4"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18DD7C" w14:textId="77777777" w:rsidR="005D157E" w:rsidRPr="000D15C6" w:rsidRDefault="005D157E">
                <w:pPr>
                  <w:rPr>
                    <w:rFonts w:cs="Arial"/>
                    <w:color w:val="auto"/>
                    <w:lang w:val="en-US"/>
                  </w:rPr>
                </w:pPr>
              </w:p>
            </w:tc>
          </w:tr>
          <w:tr w:rsidR="000D15C6" w:rsidRPr="005D157E" w14:paraId="7AE3F643"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31FF3D50" w14:textId="77777777" w:rsidR="005D157E" w:rsidRPr="000D15C6" w:rsidRDefault="005D157E">
                <w:pPr>
                  <w:rPr>
                    <w:rFonts w:cs="Arial"/>
                    <w:color w:val="auto"/>
                    <w:lang w:val="en-US"/>
                  </w:rPr>
                </w:pPr>
                <w:r w:rsidRPr="000D15C6">
                  <w:rPr>
                    <w:rFonts w:cs="Arial"/>
                    <w:color w:val="auto"/>
                    <w:lang w:val="en-US"/>
                  </w:rPr>
                  <w:t>Does the organisation have a policy on professional development that states the amount of time and budget allocated to individual staff?</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7DFE381"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327A39A"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2BC3FAF" w14:textId="77777777" w:rsidR="005D157E" w:rsidRPr="000D15C6" w:rsidRDefault="005D157E">
                <w:pPr>
                  <w:rPr>
                    <w:rFonts w:cs="Arial"/>
                    <w:color w:val="auto"/>
                    <w:lang w:val="en-US"/>
                  </w:rPr>
                </w:pPr>
              </w:p>
            </w:tc>
          </w:tr>
          <w:tr w:rsidR="005D157E" w:rsidRPr="005D157E" w14:paraId="609C6753"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66B5271" w14:textId="77777777" w:rsidR="005D157E" w:rsidRPr="000D15C6" w:rsidRDefault="005D157E">
                <w:pPr>
                  <w:rPr>
                    <w:rFonts w:cs="Arial"/>
                    <w:color w:val="auto"/>
                    <w:lang w:val="en-US"/>
                  </w:rPr>
                </w:pPr>
                <w:r w:rsidRPr="000D15C6">
                  <w:rPr>
                    <w:rFonts w:cs="Arial"/>
                    <w:color w:val="auto"/>
                    <w:lang w:val="en-US"/>
                  </w:rPr>
                  <w:t xml:space="preserve"> Is professional development factored into budgets as a standard organisational practice?</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467452"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E93B43"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937281" w14:textId="77777777" w:rsidR="005D157E" w:rsidRPr="000D15C6" w:rsidRDefault="005D157E">
                <w:pPr>
                  <w:rPr>
                    <w:rFonts w:cs="Arial"/>
                    <w:color w:val="auto"/>
                    <w:lang w:val="en-US"/>
                  </w:rPr>
                </w:pPr>
              </w:p>
            </w:tc>
          </w:tr>
          <w:tr w:rsidR="000D15C6" w:rsidRPr="005D157E" w14:paraId="4A201C15"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0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6B34B849" w14:textId="77777777" w:rsidR="005D157E" w:rsidRPr="000D15C6" w:rsidRDefault="005D157E">
                <w:pPr>
                  <w:rPr>
                    <w:rFonts w:cs="Arial"/>
                    <w:color w:val="auto"/>
                    <w:lang w:val="en-US"/>
                  </w:rPr>
                </w:pPr>
                <w:r w:rsidRPr="000D15C6">
                  <w:rPr>
                    <w:rFonts w:cs="Arial"/>
                    <w:color w:val="auto"/>
                    <w:lang w:val="en-US"/>
                  </w:rPr>
                  <w:t>Are staff given the opportunity to participate in reflective practice processes and opportunities?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08EC041"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F7261A4" w14:textId="77777777" w:rsidR="005D157E" w:rsidRPr="000D15C6" w:rsidRDefault="005D157E">
                <w:pPr>
                  <w:rPr>
                    <w:rFonts w:cs="Arial"/>
                    <w:color w:val="auto"/>
                    <w:lang w:val="en-US"/>
                  </w:rPr>
                </w:pPr>
              </w:p>
            </w:tc>
            <w:tc>
              <w:tcPr>
                <w:tcW w:w="21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218BD39" w14:textId="77777777" w:rsidR="005D157E" w:rsidRPr="000D15C6" w:rsidRDefault="005D157E">
                <w:pPr>
                  <w:rPr>
                    <w:rFonts w:cs="Arial"/>
                    <w:color w:val="auto"/>
                    <w:lang w:val="en-US"/>
                  </w:rPr>
                </w:pPr>
              </w:p>
            </w:tc>
          </w:tr>
        </w:tbl>
        <w:p w14:paraId="6F57A83B" w14:textId="77777777" w:rsidR="000D15C6" w:rsidRPr="005D157E" w:rsidRDefault="000D15C6" w:rsidP="000D15C6">
          <w:pPr>
            <w:spacing w:before="240"/>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10DDD560" w14:textId="77777777" w:rsidR="000D15C6" w:rsidRPr="000D15C6" w:rsidRDefault="000D15C6" w:rsidP="000D15C6">
          <w:pPr>
            <w:spacing w:line="480" w:lineRule="auto"/>
            <w:rPr>
              <w:rFonts w:cs="Arial"/>
              <w:lang w:val="en-US"/>
            </w:rPr>
          </w:pPr>
          <w:r w:rsidRPr="005D157E">
            <w:rPr>
              <w:rFonts w:cs="Arial"/>
              <w:lang w:val="en-US"/>
            </w:rPr>
            <w:t>1)…………………………………………………………………………………………………………</w:t>
          </w:r>
        </w:p>
        <w:p w14:paraId="294F73C2" w14:textId="77777777" w:rsidR="000D15C6" w:rsidRPr="000D15C6" w:rsidRDefault="000D15C6" w:rsidP="000D15C6">
          <w:pPr>
            <w:spacing w:line="480" w:lineRule="auto"/>
            <w:rPr>
              <w:rFonts w:cs="Arial"/>
              <w:lang w:val="en-US"/>
            </w:rPr>
          </w:pPr>
          <w:r w:rsidRPr="005D157E">
            <w:rPr>
              <w:rFonts w:cs="Arial"/>
              <w:lang w:val="en-US"/>
            </w:rPr>
            <w:t>2)…………………………………………………………………………………………………………</w:t>
          </w:r>
        </w:p>
        <w:p w14:paraId="68188F93" w14:textId="77777777" w:rsidR="000D15C6" w:rsidRPr="005D157E" w:rsidRDefault="000D15C6" w:rsidP="000D15C6">
          <w:pPr>
            <w:spacing w:line="480" w:lineRule="auto"/>
          </w:pPr>
          <w:r w:rsidRPr="005D157E">
            <w:rPr>
              <w:rFonts w:cs="Arial"/>
              <w:lang w:val="en-US"/>
            </w:rPr>
            <w:lastRenderedPageBreak/>
            <w:t>3)</w:t>
          </w:r>
          <w:r w:rsidRPr="000D15C6">
            <w:rPr>
              <w:rFonts w:cs="Arial"/>
              <w:lang w:val="en-US"/>
            </w:rPr>
            <w:t xml:space="preserve"> </w:t>
          </w:r>
          <w:r w:rsidRPr="005D157E">
            <w:rPr>
              <w:rFonts w:cs="Arial"/>
              <w:lang w:val="en-US"/>
            </w:rPr>
            <w:t>…………………………………………………………………………………………………………</w:t>
          </w:r>
        </w:p>
        <w:p w14:paraId="04AE3074" w14:textId="77777777" w:rsidR="005D157E" w:rsidRPr="000D15C6" w:rsidRDefault="005D157E" w:rsidP="000D15C6">
          <w:pPr>
            <w:pStyle w:val="Heading2"/>
          </w:pPr>
          <w:bookmarkStart w:id="35" w:name="_Toc141867887"/>
          <w:r w:rsidRPr="000D15C6">
            <w:t>5. Individual Level</w:t>
          </w:r>
          <w:bookmarkEnd w:id="35"/>
        </w:p>
        <w:p w14:paraId="0360C4B2" w14:textId="17049838" w:rsidR="005D157E" w:rsidRPr="000D15C6" w:rsidRDefault="005D157E" w:rsidP="000D15C6">
          <w:pPr>
            <w:pStyle w:val="Heading3"/>
          </w:pPr>
          <w:bookmarkStart w:id="36" w:name="_Toc141867888"/>
          <w:bookmarkStart w:id="37" w:name="_Hlk94713288"/>
          <w:r w:rsidRPr="005D157E">
            <w:t>5.1 Work Hour Span and Leave Entitlements</w:t>
          </w:r>
          <w:bookmarkEnd w:id="36"/>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0"/>
            <w:gridCol w:w="605"/>
            <w:gridCol w:w="1142"/>
            <w:gridCol w:w="2159"/>
          </w:tblGrid>
          <w:tr w:rsidR="000D15C6" w:rsidRPr="005D157E" w14:paraId="58A58244"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266824F"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21A1D988"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922FF29"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2EA3B00C"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5D157E" w:rsidRPr="005D157E" w14:paraId="585DF11B"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0835699" w14:textId="77777777" w:rsidR="005D157E" w:rsidRPr="000D15C6" w:rsidRDefault="005D157E">
                <w:pPr>
                  <w:rPr>
                    <w:rFonts w:cs="Arial"/>
                    <w:color w:val="auto"/>
                    <w:lang w:val="en-US"/>
                  </w:rPr>
                </w:pPr>
                <w:r w:rsidRPr="000D15C6">
                  <w:rPr>
                    <w:rFonts w:cs="Arial"/>
                    <w:color w:val="auto"/>
                    <w:lang w:val="en-US"/>
                  </w:rPr>
                  <w:t>Do staff take regular breaks?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9E1B01"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7EACA9"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B2AB2E" w14:textId="77777777" w:rsidR="005D157E" w:rsidRPr="000D15C6" w:rsidRDefault="005D157E">
                <w:pPr>
                  <w:rPr>
                    <w:rFonts w:cs="Arial"/>
                    <w:color w:val="auto"/>
                    <w:lang w:val="en-US"/>
                  </w:rPr>
                </w:pPr>
              </w:p>
            </w:tc>
          </w:tr>
          <w:tr w:rsidR="000D15C6" w:rsidRPr="005D157E" w14:paraId="4E10B311" w14:textId="77777777" w:rsidTr="000D15C6">
            <w:trPr>
              <w:cnfStyle w:val="000000010000" w:firstRow="0" w:lastRow="0" w:firstColumn="0" w:lastColumn="0" w:oddVBand="0" w:evenVBand="0" w:oddHBand="0" w:evenHBand="1"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6F77A24" w14:textId="77777777" w:rsidR="005D157E" w:rsidRPr="000D15C6" w:rsidRDefault="005D157E">
                <w:pPr>
                  <w:rPr>
                    <w:rFonts w:cs="Arial"/>
                    <w:color w:val="auto"/>
                    <w:lang w:val="en-US"/>
                  </w:rPr>
                </w:pPr>
                <w:r w:rsidRPr="000D15C6">
                  <w:rPr>
                    <w:rFonts w:cs="Arial"/>
                    <w:color w:val="auto"/>
                    <w:lang w:val="en-US"/>
                  </w:rPr>
                  <w:t>Does the organisation have a policy and procedure in place regarding the amount of annual leave staff can accrue and is it adhered to?</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F158F0A"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91D7C46"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B357D31" w14:textId="77777777" w:rsidR="005D157E" w:rsidRPr="000D15C6" w:rsidRDefault="005D157E">
                <w:pPr>
                  <w:rPr>
                    <w:rFonts w:cs="Arial"/>
                    <w:color w:val="auto"/>
                    <w:lang w:val="en-US"/>
                  </w:rPr>
                </w:pPr>
              </w:p>
            </w:tc>
          </w:tr>
          <w:tr w:rsidR="005D157E" w:rsidRPr="005D157E" w14:paraId="4C9D99B3"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1B26D29" w14:textId="77777777" w:rsidR="005D157E" w:rsidRPr="000D15C6" w:rsidRDefault="005D157E">
                <w:pPr>
                  <w:rPr>
                    <w:rFonts w:cs="Arial"/>
                    <w:color w:val="auto"/>
                    <w:lang w:val="en-US"/>
                  </w:rPr>
                </w:pPr>
                <w:r w:rsidRPr="000D15C6">
                  <w:rPr>
                    <w:rFonts w:cs="Arial"/>
                    <w:color w:val="auto"/>
                    <w:lang w:val="en-US"/>
                  </w:rPr>
                  <w:t>Does the organisation have a policy and procedure in place regarding the amount of time in lieu staff can accrue, and is it adhered to?</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12C3DD"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F0ECCC"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B91D16" w14:textId="77777777" w:rsidR="005D157E" w:rsidRPr="000D15C6" w:rsidRDefault="005D157E">
                <w:pPr>
                  <w:rPr>
                    <w:rFonts w:cs="Arial"/>
                    <w:color w:val="auto"/>
                    <w:lang w:val="en-US"/>
                  </w:rPr>
                </w:pPr>
              </w:p>
            </w:tc>
          </w:tr>
          <w:tr w:rsidR="000D15C6" w:rsidRPr="005D157E" w14:paraId="40DB88A8"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551E5785" w14:textId="77777777" w:rsidR="005D157E" w:rsidRPr="000D15C6" w:rsidRDefault="005D157E">
                <w:pPr>
                  <w:rPr>
                    <w:rFonts w:cs="Arial"/>
                    <w:color w:val="auto"/>
                    <w:lang w:val="en-US"/>
                  </w:rPr>
                </w:pPr>
                <w:r w:rsidRPr="000D15C6">
                  <w:rPr>
                    <w:rFonts w:cs="Arial"/>
                    <w:color w:val="auto"/>
                    <w:lang w:val="en-US"/>
                  </w:rPr>
                  <w:t>Does the organisation have a policy and procedure in place regarding overtime work?</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8106DF3"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956B494"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E5A7F8A" w14:textId="77777777" w:rsidR="005D157E" w:rsidRPr="000D15C6" w:rsidRDefault="005D157E">
                <w:pPr>
                  <w:rPr>
                    <w:rFonts w:cs="Arial"/>
                    <w:color w:val="auto"/>
                    <w:lang w:val="en-US"/>
                  </w:rPr>
                </w:pPr>
              </w:p>
            </w:tc>
          </w:tr>
          <w:tr w:rsidR="005D157E" w:rsidRPr="005D157E" w14:paraId="21926660"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1165F5C" w14:textId="77777777" w:rsidR="005D157E" w:rsidRPr="000D15C6" w:rsidRDefault="005D157E">
                <w:pPr>
                  <w:rPr>
                    <w:rFonts w:cs="Arial"/>
                    <w:color w:val="auto"/>
                    <w:lang w:val="en-US"/>
                  </w:rPr>
                </w:pPr>
                <w:r w:rsidRPr="000D15C6">
                  <w:rPr>
                    <w:rFonts w:cs="Arial"/>
                    <w:color w:val="auto"/>
                    <w:lang w:val="en-US"/>
                  </w:rPr>
                  <w:t>Do staff often work overtime hours which are not paid?</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552D75"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BD9D98"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53C3FC" w14:textId="77777777" w:rsidR="005D157E" w:rsidRPr="000D15C6" w:rsidRDefault="005D157E">
                <w:pPr>
                  <w:rPr>
                    <w:rFonts w:cs="Arial"/>
                    <w:color w:val="auto"/>
                    <w:lang w:val="en-US"/>
                  </w:rPr>
                </w:pPr>
              </w:p>
            </w:tc>
          </w:tr>
          <w:tr w:rsidR="000D15C6" w:rsidRPr="005D157E" w14:paraId="5B018927"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086E43D3" w14:textId="77777777" w:rsidR="005D157E" w:rsidRPr="000D15C6" w:rsidRDefault="005D157E">
                <w:pPr>
                  <w:rPr>
                    <w:rFonts w:cs="Arial"/>
                    <w:color w:val="auto"/>
                    <w:lang w:val="en-US"/>
                  </w:rPr>
                </w:pPr>
                <w:r w:rsidRPr="000D15C6">
                  <w:rPr>
                    <w:rFonts w:eastAsia="Calibri" w:cs="Arial"/>
                    <w:color w:val="auto"/>
                    <w:lang w:val="en-US"/>
                  </w:rPr>
                  <w:t>Do staff often come into work when they are unwell?</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92CAC0E"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1D1439F"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41BD686" w14:textId="77777777" w:rsidR="005D157E" w:rsidRPr="000D15C6" w:rsidRDefault="005D157E">
                <w:pPr>
                  <w:rPr>
                    <w:rFonts w:cs="Arial"/>
                    <w:color w:val="auto"/>
                    <w:lang w:val="en-US"/>
                  </w:rPr>
                </w:pPr>
              </w:p>
            </w:tc>
          </w:tr>
          <w:tr w:rsidR="005D157E" w:rsidRPr="005D157E" w14:paraId="6374FC4B"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4F77907" w14:textId="77777777" w:rsidR="005D157E" w:rsidRPr="000D15C6" w:rsidRDefault="005D157E">
                <w:pPr>
                  <w:rPr>
                    <w:rFonts w:cs="Arial"/>
                    <w:color w:val="auto"/>
                    <w:lang w:val="en-US"/>
                  </w:rPr>
                </w:pPr>
                <w:r w:rsidRPr="000D15C6">
                  <w:rPr>
                    <w:rFonts w:cs="Arial"/>
                    <w:color w:val="auto"/>
                    <w:lang w:val="en-US"/>
                  </w:rPr>
                  <w:t xml:space="preserve">Do leadership teams </w:t>
                </w:r>
                <w:proofErr w:type="spellStart"/>
                <w:r w:rsidRPr="000D15C6">
                  <w:rPr>
                    <w:rFonts w:cs="Arial"/>
                    <w:color w:val="auto"/>
                    <w:lang w:val="en-US"/>
                  </w:rPr>
                  <w:t>analyse</w:t>
                </w:r>
                <w:proofErr w:type="spellEnd"/>
                <w:r w:rsidRPr="000D15C6">
                  <w:rPr>
                    <w:rFonts w:cs="Arial"/>
                    <w:color w:val="auto"/>
                    <w:lang w:val="en-US"/>
                  </w:rPr>
                  <w:t xml:space="preserve"> the amount of annual leave, time in lieu, overtime and sick leave staff are accruing?</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EAF5E9" w14:textId="77777777" w:rsidR="005D157E" w:rsidRPr="000D15C6"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E8A27E" w14:textId="77777777" w:rsidR="005D157E" w:rsidRPr="000D15C6"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AE941E" w14:textId="77777777" w:rsidR="005D157E" w:rsidRPr="000D15C6" w:rsidRDefault="005D157E">
                <w:pPr>
                  <w:rPr>
                    <w:rFonts w:cs="Arial"/>
                    <w:color w:val="auto"/>
                    <w:lang w:val="en-US"/>
                  </w:rPr>
                </w:pPr>
              </w:p>
            </w:tc>
          </w:tr>
        </w:tbl>
        <w:p w14:paraId="19FFA855" w14:textId="77777777" w:rsidR="005D157E" w:rsidRPr="005D157E" w:rsidRDefault="005D157E" w:rsidP="005D157E">
          <w:pPr>
            <w:rPr>
              <w:rFonts w:ascii="Arial" w:hAnsi="Arial" w:cs="Arial"/>
            </w:rPr>
          </w:pPr>
        </w:p>
        <w:bookmarkEnd w:id="37"/>
        <w:p w14:paraId="26506C38" w14:textId="77777777" w:rsidR="000D15C6" w:rsidRPr="005D157E" w:rsidRDefault="000D15C6" w:rsidP="000D15C6">
          <w:pPr>
            <w:spacing w:before="240"/>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76546BF2" w14:textId="77777777" w:rsidR="000D15C6" w:rsidRPr="000D15C6" w:rsidRDefault="000D15C6" w:rsidP="000D15C6">
          <w:pPr>
            <w:spacing w:line="480" w:lineRule="auto"/>
            <w:rPr>
              <w:rFonts w:cs="Arial"/>
              <w:lang w:val="en-US"/>
            </w:rPr>
          </w:pPr>
          <w:r w:rsidRPr="005D157E">
            <w:rPr>
              <w:rFonts w:cs="Arial"/>
              <w:lang w:val="en-US"/>
            </w:rPr>
            <w:t>1)…………………………………………………………………………………………………………</w:t>
          </w:r>
        </w:p>
        <w:p w14:paraId="1FBE0752" w14:textId="77777777" w:rsidR="000D15C6" w:rsidRPr="000D15C6" w:rsidRDefault="000D15C6" w:rsidP="000D15C6">
          <w:pPr>
            <w:spacing w:line="480" w:lineRule="auto"/>
            <w:rPr>
              <w:rFonts w:cs="Arial"/>
              <w:lang w:val="en-US"/>
            </w:rPr>
          </w:pPr>
          <w:r w:rsidRPr="005D157E">
            <w:rPr>
              <w:rFonts w:cs="Arial"/>
              <w:lang w:val="en-US"/>
            </w:rPr>
            <w:t>2)…………………………………………………………………………………………………………</w:t>
          </w:r>
        </w:p>
        <w:p w14:paraId="7D268F32" w14:textId="1B61CFFF" w:rsidR="005D157E" w:rsidRPr="000D15C6" w:rsidRDefault="000D15C6" w:rsidP="000D15C6">
          <w:pPr>
            <w:spacing w:line="480" w:lineRule="auto"/>
          </w:pPr>
          <w:r w:rsidRPr="005D157E">
            <w:rPr>
              <w:rFonts w:cs="Arial"/>
              <w:lang w:val="en-US"/>
            </w:rPr>
            <w:t>3)</w:t>
          </w:r>
          <w:r w:rsidRPr="000D15C6">
            <w:rPr>
              <w:rFonts w:cs="Arial"/>
              <w:lang w:val="en-US"/>
            </w:rPr>
            <w:t xml:space="preserve"> </w:t>
          </w:r>
          <w:r w:rsidRPr="005D157E">
            <w:rPr>
              <w:rFonts w:cs="Arial"/>
              <w:lang w:val="en-US"/>
            </w:rPr>
            <w:t>…………………………………………………………………………………………………………</w:t>
          </w:r>
        </w:p>
        <w:p w14:paraId="2FEFA563" w14:textId="77777777" w:rsidR="000D15C6" w:rsidRDefault="000D15C6">
          <w:pPr>
            <w:rPr>
              <w:rFonts w:eastAsiaTheme="majorEastAsia" w:cs="Calibri Light"/>
              <w:b/>
              <w:bCs/>
              <w:u w:val="single" w:color="000000" w:themeColor="text1"/>
            </w:rPr>
          </w:pPr>
          <w:r>
            <w:br w:type="page"/>
          </w:r>
        </w:p>
        <w:p w14:paraId="4B507650" w14:textId="49507D9C" w:rsidR="005D157E" w:rsidRPr="005D157E" w:rsidRDefault="005D157E" w:rsidP="005D157E">
          <w:pPr>
            <w:pStyle w:val="Heading3"/>
          </w:pPr>
          <w:bookmarkStart w:id="38" w:name="_Toc141867889"/>
          <w:r w:rsidRPr="005D157E">
            <w:lastRenderedPageBreak/>
            <w:t xml:space="preserve">5.2 Seeking and availability of informal </w:t>
          </w:r>
          <w:proofErr w:type="gramStart"/>
          <w:r w:rsidRPr="005D157E">
            <w:t>support</w:t>
          </w:r>
          <w:bookmarkEnd w:id="38"/>
          <w:proofErr w:type="gramEnd"/>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0"/>
            <w:gridCol w:w="605"/>
            <w:gridCol w:w="1142"/>
            <w:gridCol w:w="2159"/>
          </w:tblGrid>
          <w:tr w:rsidR="000D15C6" w:rsidRPr="000D15C6" w14:paraId="34604787" w14:textId="77777777" w:rsidTr="000D15C6">
            <w:trPr>
              <w:cnfStyle w:val="100000000000" w:firstRow="1" w:lastRow="0" w:firstColumn="0" w:lastColumn="0" w:oddVBand="0" w:evenVBand="0" w:oddHBand="0" w:evenHBand="0" w:firstRowFirstColumn="0" w:firstRowLastColumn="0" w:lastRowFirstColumn="0" w:lastRowLastColumn="0"/>
              <w:trHeight w:val="512"/>
            </w:trPr>
            <w:tc>
              <w:tcPr>
                <w:tcW w:w="50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34FC2255"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7BDF9B6"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E2184FF"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46F80839"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0D15C6" w:rsidRPr="000D15C6" w14:paraId="0FAAF3AB"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06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CA4D132" w14:textId="77777777" w:rsidR="005D157E" w:rsidRPr="000D15C6" w:rsidRDefault="005D157E">
                <w:pPr>
                  <w:rPr>
                    <w:rFonts w:cs="Arial"/>
                    <w:color w:val="auto"/>
                    <w:lang w:val="en-US"/>
                  </w:rPr>
                </w:pPr>
                <w:r w:rsidRPr="000D15C6">
                  <w:rPr>
                    <w:rFonts w:cs="Arial"/>
                    <w:color w:val="auto"/>
                    <w:lang w:val="en-US"/>
                  </w:rPr>
                  <w:t>Do leadership teams have an open-door policy which enables staff to speak with leadership teams and receive support when required?</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A4C20"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471CE6" w14:textId="77777777" w:rsidR="005D157E" w:rsidRPr="000D15C6" w:rsidRDefault="005D157E">
                <w:pPr>
                  <w:rPr>
                    <w:rFonts w:cs="Arial"/>
                    <w:color w:val="auto"/>
                    <w:lang w:val="en-US"/>
                  </w:rPr>
                </w:pPr>
              </w:p>
            </w:tc>
            <w:tc>
              <w:tcPr>
                <w:tcW w:w="21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2C8303" w14:textId="77777777" w:rsidR="005D157E" w:rsidRPr="000D15C6" w:rsidRDefault="005D157E">
                <w:pPr>
                  <w:rPr>
                    <w:rFonts w:cs="Arial"/>
                    <w:color w:val="auto"/>
                    <w:lang w:val="en-US"/>
                  </w:rPr>
                </w:pPr>
              </w:p>
            </w:tc>
          </w:tr>
          <w:tr w:rsidR="000D15C6" w:rsidRPr="000D15C6" w14:paraId="1BA06270" w14:textId="77777777" w:rsidTr="000D15C6">
            <w:trPr>
              <w:cnfStyle w:val="000000010000" w:firstRow="0" w:lastRow="0" w:firstColumn="0" w:lastColumn="0" w:oddVBand="0" w:evenVBand="0" w:oddHBand="0" w:evenHBand="1" w:firstRowFirstColumn="0" w:firstRowLastColumn="0" w:lastRowFirstColumn="0" w:lastRowLastColumn="0"/>
              <w:trHeight w:val="263"/>
            </w:trPr>
            <w:tc>
              <w:tcPr>
                <w:tcW w:w="50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C5297FA" w14:textId="77777777" w:rsidR="005D157E" w:rsidRPr="000D15C6" w:rsidRDefault="005D157E">
                <w:pPr>
                  <w:rPr>
                    <w:rFonts w:cs="Arial"/>
                    <w:color w:val="auto"/>
                    <w:lang w:val="en-US"/>
                  </w:rPr>
                </w:pPr>
                <w:r w:rsidRPr="000D15C6">
                  <w:rPr>
                    <w:rFonts w:cs="Arial"/>
                    <w:color w:val="auto"/>
                    <w:lang w:val="en-US"/>
                  </w:rPr>
                  <w:t>Do leadership teams regularly ask their staff whether they need additional support in performance of their work?</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79D15C7"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05969D4" w14:textId="77777777" w:rsidR="005D157E" w:rsidRPr="000D15C6" w:rsidRDefault="005D157E">
                <w:pPr>
                  <w:rPr>
                    <w:rFonts w:cs="Arial"/>
                    <w:color w:val="auto"/>
                    <w:lang w:val="en-US"/>
                  </w:rPr>
                </w:pPr>
              </w:p>
            </w:tc>
            <w:tc>
              <w:tcPr>
                <w:tcW w:w="2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13DD1A4" w14:textId="77777777" w:rsidR="005D157E" w:rsidRPr="000D15C6" w:rsidRDefault="005D157E">
                <w:pPr>
                  <w:rPr>
                    <w:rFonts w:cs="Arial"/>
                    <w:color w:val="auto"/>
                    <w:lang w:val="en-US"/>
                  </w:rPr>
                </w:pPr>
              </w:p>
            </w:tc>
          </w:tr>
          <w:tr w:rsidR="000D15C6" w:rsidRPr="000D15C6" w14:paraId="15AE350E"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06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2ED1EB4" w14:textId="77777777" w:rsidR="005D157E" w:rsidRPr="000D15C6" w:rsidRDefault="005D157E">
                <w:pPr>
                  <w:rPr>
                    <w:rFonts w:cs="Arial"/>
                    <w:color w:val="auto"/>
                    <w:lang w:val="en-US"/>
                  </w:rPr>
                </w:pPr>
                <w:r w:rsidRPr="000D15C6">
                  <w:rPr>
                    <w:rFonts w:cs="Arial"/>
                    <w:color w:val="auto"/>
                    <w:lang w:val="en-US"/>
                  </w:rPr>
                  <w:t>Do staff ask for support when needed?</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BFCC31"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091D64" w14:textId="77777777" w:rsidR="005D157E" w:rsidRPr="000D15C6" w:rsidRDefault="005D157E">
                <w:pPr>
                  <w:rPr>
                    <w:rFonts w:cs="Arial"/>
                    <w:color w:val="auto"/>
                    <w:lang w:val="en-US"/>
                  </w:rPr>
                </w:pPr>
              </w:p>
            </w:tc>
            <w:tc>
              <w:tcPr>
                <w:tcW w:w="21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B9318A" w14:textId="77777777" w:rsidR="005D157E" w:rsidRPr="000D15C6" w:rsidRDefault="005D157E">
                <w:pPr>
                  <w:rPr>
                    <w:rFonts w:cs="Arial"/>
                    <w:color w:val="auto"/>
                    <w:lang w:val="en-US"/>
                  </w:rPr>
                </w:pPr>
              </w:p>
            </w:tc>
          </w:tr>
          <w:tr w:rsidR="000D15C6" w:rsidRPr="000D15C6" w14:paraId="6ABE53A1"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0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57361D39" w14:textId="77777777" w:rsidR="005D157E" w:rsidRPr="000D15C6" w:rsidRDefault="005D157E">
                <w:pPr>
                  <w:rPr>
                    <w:rFonts w:cs="Arial"/>
                    <w:color w:val="auto"/>
                    <w:lang w:val="en-US"/>
                  </w:rPr>
                </w:pPr>
                <w:r w:rsidRPr="000D15C6">
                  <w:rPr>
                    <w:rFonts w:cs="Arial"/>
                    <w:color w:val="auto"/>
                    <w:lang w:val="en-US"/>
                  </w:rPr>
                  <w:t>Do staff provide support to one another when needed?</w:t>
                </w:r>
              </w:p>
            </w:tc>
            <w:tc>
              <w:tcPr>
                <w:tcW w:w="6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20BFAF5" w14:textId="77777777" w:rsidR="005D157E" w:rsidRPr="000D15C6" w:rsidRDefault="005D157E">
                <w:pPr>
                  <w:rPr>
                    <w:rFonts w:cs="Arial"/>
                    <w:color w:val="auto"/>
                    <w:lang w:val="en-US"/>
                  </w:rPr>
                </w:pPr>
              </w:p>
            </w:tc>
            <w:tc>
              <w:tcPr>
                <w:tcW w:w="11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0A76E62" w14:textId="77777777" w:rsidR="005D157E" w:rsidRPr="000D15C6" w:rsidRDefault="005D157E">
                <w:pPr>
                  <w:rPr>
                    <w:rFonts w:cs="Arial"/>
                    <w:color w:val="auto"/>
                    <w:lang w:val="en-US"/>
                  </w:rPr>
                </w:pPr>
              </w:p>
            </w:tc>
            <w:tc>
              <w:tcPr>
                <w:tcW w:w="2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242763A" w14:textId="77777777" w:rsidR="005D157E" w:rsidRPr="000D15C6" w:rsidRDefault="005D157E">
                <w:pPr>
                  <w:rPr>
                    <w:rFonts w:cs="Arial"/>
                    <w:color w:val="auto"/>
                    <w:lang w:val="en-US"/>
                  </w:rPr>
                </w:pPr>
              </w:p>
            </w:tc>
          </w:tr>
        </w:tbl>
        <w:p w14:paraId="12751FF6" w14:textId="77777777" w:rsidR="000D15C6" w:rsidRPr="005D157E" w:rsidRDefault="000D15C6" w:rsidP="000D15C6">
          <w:pPr>
            <w:spacing w:before="240"/>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3257EE4B" w14:textId="77777777" w:rsidR="000D15C6" w:rsidRPr="000D15C6" w:rsidRDefault="000D15C6" w:rsidP="000D15C6">
          <w:pPr>
            <w:spacing w:line="480" w:lineRule="auto"/>
            <w:rPr>
              <w:rFonts w:cs="Arial"/>
              <w:lang w:val="en-US"/>
            </w:rPr>
          </w:pPr>
          <w:r w:rsidRPr="005D157E">
            <w:rPr>
              <w:rFonts w:cs="Arial"/>
              <w:lang w:val="en-US"/>
            </w:rPr>
            <w:t>1)…………………………………………………………………………………………………………</w:t>
          </w:r>
        </w:p>
        <w:p w14:paraId="725D897C" w14:textId="77777777" w:rsidR="000D15C6" w:rsidRPr="000D15C6" w:rsidRDefault="000D15C6" w:rsidP="000D15C6">
          <w:pPr>
            <w:spacing w:line="480" w:lineRule="auto"/>
            <w:rPr>
              <w:rFonts w:cs="Arial"/>
              <w:lang w:val="en-US"/>
            </w:rPr>
          </w:pPr>
          <w:r w:rsidRPr="005D157E">
            <w:rPr>
              <w:rFonts w:cs="Arial"/>
              <w:lang w:val="en-US"/>
            </w:rPr>
            <w:t>2)…………………………………………………………………………………………………………</w:t>
          </w:r>
        </w:p>
        <w:p w14:paraId="3DCE3C4F" w14:textId="36A7B68C" w:rsidR="005D157E" w:rsidRPr="000D15C6" w:rsidRDefault="000D15C6" w:rsidP="000D15C6">
          <w:pPr>
            <w:spacing w:line="480" w:lineRule="auto"/>
          </w:pPr>
          <w:r w:rsidRPr="005D157E">
            <w:rPr>
              <w:rFonts w:cs="Arial"/>
              <w:lang w:val="en-US"/>
            </w:rPr>
            <w:t>3)</w:t>
          </w:r>
          <w:r w:rsidRPr="000D15C6">
            <w:rPr>
              <w:rFonts w:cs="Arial"/>
              <w:lang w:val="en-US"/>
            </w:rPr>
            <w:t xml:space="preserve"> </w:t>
          </w:r>
          <w:r w:rsidRPr="005D157E">
            <w:rPr>
              <w:rFonts w:cs="Arial"/>
              <w:lang w:val="en-US"/>
            </w:rPr>
            <w:t>…………………………………………………………………………………………………………</w:t>
          </w:r>
        </w:p>
        <w:p w14:paraId="2881422E" w14:textId="5B12E309" w:rsidR="005D157E" w:rsidRPr="000D15C6" w:rsidRDefault="005D157E" w:rsidP="000D15C6">
          <w:pPr>
            <w:pStyle w:val="Heading3"/>
            <w:rPr>
              <w:lang w:val="en-US"/>
            </w:rPr>
          </w:pPr>
          <w:bookmarkStart w:id="39" w:name="_Toc141867890"/>
          <w:r w:rsidRPr="005D157E">
            <w:rPr>
              <w:lang w:val="en-US"/>
            </w:rPr>
            <w:t>5.3 Active participation in supervision</w:t>
          </w:r>
          <w:bookmarkEnd w:id="39"/>
        </w:p>
        <w:tbl>
          <w:tblPr>
            <w:tblStyle w:val="PurpleRowTableStyle"/>
            <w:tblW w:w="8966" w:type="dxa"/>
            <w:tblInd w:w="0"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1E0" w:firstRow="1" w:lastRow="1" w:firstColumn="1" w:lastColumn="1" w:noHBand="0" w:noVBand="0"/>
          </w:tblPr>
          <w:tblGrid>
            <w:gridCol w:w="5060"/>
            <w:gridCol w:w="605"/>
            <w:gridCol w:w="1142"/>
            <w:gridCol w:w="2159"/>
          </w:tblGrid>
          <w:tr w:rsidR="000D15C6" w:rsidRPr="005D157E" w14:paraId="1D39EF4D" w14:textId="77777777" w:rsidTr="000D15C6">
            <w:trPr>
              <w:cnfStyle w:val="100000000000" w:firstRow="1" w:lastRow="0" w:firstColumn="0" w:lastColumn="0" w:oddVBand="0" w:evenVBand="0" w:oddHBand="0" w:evenHBand="0"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01D4A825" w14:textId="77777777" w:rsidR="005D157E" w:rsidRPr="000D15C6" w:rsidRDefault="005D157E">
                <w:pPr>
                  <w:rPr>
                    <w:rFonts w:cs="Arial"/>
                    <w:b/>
                    <w:bCs/>
                    <w:color w:val="auto"/>
                    <w:lang w:val="en-US"/>
                  </w:rPr>
                </w:pPr>
                <w:r w:rsidRPr="000D15C6">
                  <w:rPr>
                    <w:rFonts w:eastAsia="Calibri" w:cs="Arial"/>
                    <w:b/>
                    <w:color w:val="auto"/>
                    <w:lang w:val="en-US"/>
                  </w:rPr>
                  <w:t>Assessment questions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56434737" w14:textId="77777777" w:rsidR="005D157E" w:rsidRPr="000D15C6" w:rsidRDefault="005D157E">
                <w:pPr>
                  <w:rPr>
                    <w:rFonts w:cs="Arial"/>
                    <w:b/>
                    <w:bCs/>
                    <w:color w:val="auto"/>
                    <w:lang w:val="en-US"/>
                  </w:rPr>
                </w:pPr>
                <w:r w:rsidRPr="000D15C6">
                  <w:rPr>
                    <w:rFonts w:eastAsia="Calibri" w:cs="Arial"/>
                    <w:b/>
                    <w:color w:val="auto"/>
                    <w:lang w:val="en-US"/>
                  </w:rPr>
                  <w:t>Y/N</w:t>
                </w: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6E0FF687" w14:textId="77777777" w:rsidR="005D157E" w:rsidRPr="000D15C6" w:rsidRDefault="005D157E">
                <w:pPr>
                  <w:rPr>
                    <w:rFonts w:cs="Arial"/>
                    <w:b/>
                    <w:bCs/>
                    <w:color w:val="auto"/>
                    <w:lang w:val="en-US"/>
                  </w:rPr>
                </w:pPr>
                <w:r w:rsidRPr="000D15C6">
                  <w:rPr>
                    <w:rFonts w:eastAsia="Calibri" w:cs="Arial"/>
                    <w:b/>
                    <w:color w:val="auto"/>
                    <w:lang w:val="en-US"/>
                  </w:rPr>
                  <w:t>Adhered to?</w:t>
                </w: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hideMark/>
              </w:tcPr>
              <w:p w14:paraId="757178F3" w14:textId="77777777" w:rsidR="005D157E" w:rsidRPr="000D15C6" w:rsidRDefault="005D157E">
                <w:pPr>
                  <w:rPr>
                    <w:rFonts w:cs="Arial"/>
                    <w:b/>
                    <w:bCs/>
                    <w:color w:val="auto"/>
                    <w:lang w:val="en-US"/>
                  </w:rPr>
                </w:pPr>
                <w:r w:rsidRPr="000D15C6">
                  <w:rPr>
                    <w:rFonts w:eastAsia="Calibri" w:cs="Arial"/>
                    <w:b/>
                    <w:color w:val="auto"/>
                    <w:lang w:val="en-US"/>
                  </w:rPr>
                  <w:t>Comments</w:t>
                </w:r>
              </w:p>
            </w:tc>
          </w:tr>
          <w:tr w:rsidR="005D157E" w:rsidRPr="005D157E" w14:paraId="10DA8433"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29E1B89" w14:textId="77777777" w:rsidR="005D157E" w:rsidRPr="005D157E" w:rsidRDefault="005D157E">
                <w:pPr>
                  <w:rPr>
                    <w:rFonts w:cs="Arial"/>
                    <w:lang w:val="en-US"/>
                  </w:rPr>
                </w:pPr>
                <w:r w:rsidRPr="005D157E">
                  <w:rPr>
                    <w:rFonts w:cs="Arial"/>
                    <w:lang w:val="en-US"/>
                  </w:rPr>
                  <w:t>Do staff prepare for supervision sessions and are they encouraged by leadership teams to do so?</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934A50"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9695FD"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04C3DB" w14:textId="77777777" w:rsidR="005D157E" w:rsidRPr="005D157E" w:rsidRDefault="005D157E">
                <w:pPr>
                  <w:rPr>
                    <w:rFonts w:cs="Arial"/>
                    <w:color w:val="auto"/>
                    <w:lang w:val="en-US"/>
                  </w:rPr>
                </w:pPr>
              </w:p>
            </w:tc>
          </w:tr>
          <w:tr w:rsidR="000D15C6" w:rsidRPr="005D157E" w14:paraId="4053F231" w14:textId="77777777" w:rsidTr="000D15C6">
            <w:trPr>
              <w:cnfStyle w:val="000000010000" w:firstRow="0" w:lastRow="0" w:firstColumn="0" w:lastColumn="0" w:oddVBand="0" w:evenVBand="0" w:oddHBand="0" w:evenHBand="1" w:firstRowFirstColumn="0" w:firstRowLastColumn="0" w:lastRowFirstColumn="0" w:lastRowLastColumn="0"/>
              <w:trHeight w:val="263"/>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hideMark/>
              </w:tcPr>
              <w:p w14:paraId="2A0E51A0" w14:textId="77777777" w:rsidR="005D157E" w:rsidRPr="005D157E" w:rsidRDefault="005D157E">
                <w:pPr>
                  <w:rPr>
                    <w:rFonts w:cs="Arial"/>
                    <w:color w:val="auto"/>
                    <w:lang w:val="en-US"/>
                  </w:rPr>
                </w:pPr>
                <w:r w:rsidRPr="005D157E">
                  <w:rPr>
                    <w:rFonts w:cs="Arial"/>
                    <w:lang w:val="en-US"/>
                  </w:rPr>
                  <w:t>Is there a standard template that is used by staff to prepare for supervision sessions?</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25E2A57"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18AFC75"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C03FED3" w14:textId="77777777" w:rsidR="005D157E" w:rsidRPr="005D157E" w:rsidRDefault="005D157E">
                <w:pPr>
                  <w:rPr>
                    <w:rFonts w:cs="Arial"/>
                    <w:color w:val="auto"/>
                    <w:lang w:val="en-US"/>
                  </w:rPr>
                </w:pPr>
              </w:p>
            </w:tc>
          </w:tr>
          <w:tr w:rsidR="005D157E" w:rsidRPr="005D157E" w14:paraId="0CAFE457" w14:textId="77777777" w:rsidTr="000D15C6">
            <w:trPr>
              <w:cnfStyle w:val="000000100000" w:firstRow="0" w:lastRow="0" w:firstColumn="0" w:lastColumn="0" w:oddVBand="0" w:evenVBand="0" w:oddHBand="1" w:evenHBand="0"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F7F2048" w14:textId="77777777" w:rsidR="005D157E" w:rsidRPr="005D157E" w:rsidRDefault="005D157E">
                <w:pPr>
                  <w:rPr>
                    <w:rFonts w:cs="Arial"/>
                    <w:color w:val="auto"/>
                    <w:lang w:val="en-US"/>
                  </w:rPr>
                </w:pPr>
                <w:r w:rsidRPr="005D157E">
                  <w:rPr>
                    <w:rFonts w:cs="Arial"/>
                    <w:lang w:val="en-US"/>
                  </w:rPr>
                  <w:t xml:space="preserve">Do staff have a record of supervision that measures the regularity of attendance and preparation undertaken? </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066C3A"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72F9DC"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E85274" w14:textId="77777777" w:rsidR="005D157E" w:rsidRPr="005D157E" w:rsidRDefault="005D157E">
                <w:pPr>
                  <w:rPr>
                    <w:rFonts w:cs="Arial"/>
                    <w:color w:val="auto"/>
                    <w:lang w:val="en-US"/>
                  </w:rPr>
                </w:pPr>
              </w:p>
            </w:tc>
          </w:tr>
          <w:tr w:rsidR="000D15C6" w:rsidRPr="005D157E" w14:paraId="2DE19F69" w14:textId="77777777" w:rsidTr="000D15C6">
            <w:trPr>
              <w:cnfStyle w:val="000000010000" w:firstRow="0" w:lastRow="0" w:firstColumn="0" w:lastColumn="0" w:oddVBand="0" w:evenVBand="0" w:oddHBand="0" w:evenHBand="1" w:firstRowFirstColumn="0" w:firstRowLastColumn="0" w:lastRowFirstColumn="0" w:lastRowLastColumn="0"/>
              <w:trHeight w:val="248"/>
            </w:trPr>
            <w:tc>
              <w:tcPr>
                <w:tcW w:w="522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438D50B" w14:textId="6235E9A0" w:rsidR="005D157E" w:rsidRPr="000D15C6" w:rsidRDefault="005D157E">
                <w:pPr>
                  <w:rPr>
                    <w:rFonts w:cs="Arial"/>
                    <w:lang w:val="en-US"/>
                  </w:rPr>
                </w:pPr>
                <w:r w:rsidRPr="005D157E">
                  <w:rPr>
                    <w:rFonts w:cs="Arial"/>
                    <w:lang w:val="en-US"/>
                  </w:rPr>
                  <w:t>Are supervision records and agreements reviewed regularly?</w:t>
                </w:r>
              </w:p>
            </w:tc>
            <w:tc>
              <w:tcPr>
                <w:tcW w:w="5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351C677" w14:textId="77777777" w:rsidR="005D157E" w:rsidRPr="005D157E" w:rsidRDefault="005D157E">
                <w:pPr>
                  <w:rPr>
                    <w:rFonts w:cs="Arial"/>
                    <w:color w:val="auto"/>
                    <w:lang w:val="en-US"/>
                  </w:rPr>
                </w:pPr>
              </w:p>
            </w:tc>
            <w:tc>
              <w:tcPr>
                <w:tcW w:w="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33770EF" w14:textId="77777777" w:rsidR="005D157E" w:rsidRPr="005D157E" w:rsidRDefault="005D157E">
                <w:pPr>
                  <w:rPr>
                    <w:rFonts w:cs="Arial"/>
                    <w:color w:val="auto"/>
                    <w:lang w:val="en-US"/>
                  </w:rPr>
                </w:pPr>
              </w:p>
            </w:tc>
            <w:tc>
              <w:tcPr>
                <w:tcW w:w="21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0F47963" w14:textId="77777777" w:rsidR="005D157E" w:rsidRPr="005D157E" w:rsidRDefault="005D157E">
                <w:pPr>
                  <w:rPr>
                    <w:rFonts w:cs="Arial"/>
                    <w:color w:val="auto"/>
                    <w:lang w:val="en-US"/>
                  </w:rPr>
                </w:pPr>
              </w:p>
            </w:tc>
          </w:tr>
        </w:tbl>
        <w:p w14:paraId="43AD4DD2" w14:textId="77777777" w:rsidR="005D157E" w:rsidRPr="005D157E" w:rsidRDefault="005D157E" w:rsidP="005D157E">
          <w:pPr>
            <w:rPr>
              <w:rFonts w:ascii="Arial" w:hAnsi="Arial" w:cs="Arial"/>
            </w:rPr>
          </w:pPr>
        </w:p>
        <w:p w14:paraId="7E9CC9BA" w14:textId="77777777" w:rsidR="000D15C6" w:rsidRPr="005D157E" w:rsidRDefault="000D15C6" w:rsidP="000D15C6">
          <w:pPr>
            <w:spacing w:before="240"/>
            <w:rPr>
              <w:rFonts w:cs="Arial"/>
              <w:lang w:val="en-US"/>
            </w:rPr>
          </w:pPr>
          <w:r w:rsidRPr="005D157E">
            <w:rPr>
              <w:rFonts w:cs="Arial"/>
              <w:lang w:val="en-US"/>
            </w:rPr>
            <w:t xml:space="preserve">Issues for consideration under the organisational health, </w:t>
          </w:r>
          <w:proofErr w:type="gramStart"/>
          <w:r w:rsidRPr="005D157E">
            <w:rPr>
              <w:rFonts w:cs="Arial"/>
              <w:lang w:val="en-US"/>
            </w:rPr>
            <w:t>safety</w:t>
          </w:r>
          <w:proofErr w:type="gramEnd"/>
          <w:r w:rsidRPr="005D157E">
            <w:rPr>
              <w:rFonts w:cs="Arial"/>
              <w:lang w:val="en-US"/>
            </w:rPr>
            <w:t xml:space="preserve"> and wellbeing plan: </w:t>
          </w:r>
        </w:p>
        <w:p w14:paraId="5FF3CF44" w14:textId="77777777" w:rsidR="000D15C6" w:rsidRPr="000D15C6" w:rsidRDefault="000D15C6" w:rsidP="000D15C6">
          <w:pPr>
            <w:spacing w:line="480" w:lineRule="auto"/>
            <w:rPr>
              <w:rFonts w:cs="Arial"/>
              <w:lang w:val="en-US"/>
            </w:rPr>
          </w:pPr>
          <w:r w:rsidRPr="005D157E">
            <w:rPr>
              <w:rFonts w:cs="Arial"/>
              <w:lang w:val="en-US"/>
            </w:rPr>
            <w:t>1)…………………………………………………………………………………………………………</w:t>
          </w:r>
        </w:p>
        <w:p w14:paraId="276356B8" w14:textId="77777777" w:rsidR="000D15C6" w:rsidRPr="000D15C6" w:rsidRDefault="000D15C6" w:rsidP="000D15C6">
          <w:pPr>
            <w:spacing w:line="480" w:lineRule="auto"/>
            <w:rPr>
              <w:rFonts w:cs="Arial"/>
              <w:lang w:val="en-US"/>
            </w:rPr>
          </w:pPr>
          <w:r w:rsidRPr="005D157E">
            <w:rPr>
              <w:rFonts w:cs="Arial"/>
              <w:lang w:val="en-US"/>
            </w:rPr>
            <w:t>2)…………………………………………………………………………………………………………</w:t>
          </w:r>
        </w:p>
        <w:p w14:paraId="4F8894A8" w14:textId="4ECDEED7" w:rsidR="00014E78" w:rsidRPr="000D15C6" w:rsidRDefault="000D15C6" w:rsidP="000D15C6">
          <w:pPr>
            <w:spacing w:line="480" w:lineRule="auto"/>
            <w:rPr>
              <w:bCs/>
            </w:rPr>
          </w:pPr>
          <w:r w:rsidRPr="005D157E">
            <w:rPr>
              <w:rFonts w:cs="Arial"/>
              <w:lang w:val="en-US"/>
            </w:rPr>
            <w:t>3)</w:t>
          </w:r>
          <w:r w:rsidRPr="000D15C6">
            <w:rPr>
              <w:rFonts w:cs="Arial"/>
              <w:lang w:val="en-US"/>
            </w:rPr>
            <w:t xml:space="preserve"> </w:t>
          </w:r>
          <w:r w:rsidRPr="005D157E">
            <w:rPr>
              <w:rFonts w:cs="Arial"/>
              <w:lang w:val="en-US"/>
            </w:rPr>
            <w:t>…………………………………………………………………………………………………………</w:t>
          </w:r>
        </w:p>
        <w:bookmarkEnd w:id="5" w:displacedByCustomXml="next"/>
        <w:bookmarkEnd w:id="6" w:displacedByCustomXml="next"/>
      </w:sdtContent>
    </w:sdt>
    <w:sectPr w:rsidR="00014E78" w:rsidRPr="000D15C6" w:rsidSect="000D15C6">
      <w:headerReference w:type="first" r:id="rId15"/>
      <w:footerReference w:type="first" r:id="rId16"/>
      <w:pgSz w:w="11907" w:h="16840" w:code="9"/>
      <w:pgMar w:top="1440" w:right="1701" w:bottom="1701" w:left="1440" w:header="119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9FF3" w14:textId="77777777" w:rsidR="00D801FD" w:rsidRDefault="00D801FD" w:rsidP="00E02509">
      <w:pPr>
        <w:spacing w:after="0" w:line="240" w:lineRule="auto"/>
      </w:pPr>
      <w:r>
        <w:separator/>
      </w:r>
    </w:p>
  </w:endnote>
  <w:endnote w:type="continuationSeparator" w:id="0">
    <w:p w14:paraId="7B72C8E3" w14:textId="77777777" w:rsidR="00D801FD" w:rsidRDefault="00D801FD" w:rsidP="00E02509">
      <w:pPr>
        <w:spacing w:after="0" w:line="240" w:lineRule="auto"/>
      </w:pPr>
      <w:r>
        <w:continuationSeparator/>
      </w:r>
    </w:p>
  </w:endnote>
  <w:endnote w:type="continuationNotice" w:id="1">
    <w:p w14:paraId="58E78A73" w14:textId="77777777" w:rsidR="00D801FD" w:rsidRDefault="00D80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 Sans">
    <w:panose1 w:val="00000000000000000000"/>
    <w:charset w:val="00"/>
    <w:family w:val="auto"/>
    <w:pitch w:val="variable"/>
    <w:sig w:usb0="8000002F" w:usb1="4000204B" w:usb2="00000000" w:usb3="00000000" w:csb0="00000093" w:csb1="00000000"/>
    <w:embedRegular r:id="rId1" w:fontKey="{E3799AA3-69F2-418E-A126-D81A56062F09}"/>
    <w:embedBold r:id="rId2" w:fontKey="{67019C28-77EA-406C-900F-40514499261D}"/>
  </w:font>
  <w:font w:name="Headline Gothic ATF Round">
    <w:panose1 w:val="020F0506030202040504"/>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embedRegular r:id="rId3" w:subsetted="1" w:fontKey="{05A3905A-3B02-4F26-B0C3-9449A543EF6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672B" w14:textId="0B724A54" w:rsidR="007B41DD" w:rsidRPr="005D157E" w:rsidRDefault="000D4A44">
    <w:pPr>
      <w:pStyle w:val="Footer"/>
      <w:rPr>
        <w:rFonts w:ascii="DM Sans" w:hAnsi="DM Sans"/>
      </w:rPr>
    </w:pPr>
    <w:r w:rsidRPr="005D157E">
      <w:rPr>
        <w:rFonts w:ascii="DM Sans" w:hAnsi="DM Sans"/>
        <w:noProof/>
      </w:rPr>
      <mc:AlternateContent>
        <mc:Choice Requires="wps">
          <w:drawing>
            <wp:anchor distT="0" distB="0" distL="114300" distR="114300" simplePos="0" relativeHeight="251699200" behindDoc="1" locked="0" layoutInCell="1" allowOverlap="1" wp14:anchorId="0C82459D" wp14:editId="73D8B6D5">
              <wp:simplePos x="0" y="0"/>
              <wp:positionH relativeFrom="column">
                <wp:posOffset>-577850</wp:posOffset>
              </wp:positionH>
              <wp:positionV relativeFrom="page">
                <wp:posOffset>10060940</wp:posOffset>
              </wp:positionV>
              <wp:extent cx="569595" cy="1270"/>
              <wp:effectExtent l="19050" t="19050" r="20955" b="36830"/>
              <wp:wrapNone/>
              <wp:docPr id="1106499331" name="Straight Connector 1106499331"/>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7139AB9" id="Straight Connector 1106499331"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page" from="-45.5pt,792.2pt" to="-.65pt,7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JB/VC/gAAAADAEAAA8A&#10;AABkcnMvZG93bnJldi54bWxMj81OwzAQhO+VeAdrK3GpUif0RyXEqRBShThSQL068TYOjddR7Lbh&#10;7VnEAY47M5r9ptiOrhMXHELrSUE2T0Eg1d601Ch4f9slGxAhajK684QKvjDAtryZFDo3/kqveNnH&#10;RnAJhVwrsDH2uZShtuh0mPseib2jH5yOfA6NNIO+crnr5F2arqXTLfEHq3t8slif9men4NBXh2pn&#10;ZX00L/QhZ6tF4z+flbqdjo8PICKO8S8MP/iMDiUzVf5MJohOQXKf8ZbIxmqzXILgSJItQFS/yhpk&#10;Wcj/I8pvAAAA//8DAFBLAQItABQABgAIAAAAIQC2gziS/gAAAOEBAAATAAAAAAAAAAAAAAAAAAAA&#10;AABbQ29udGVudF9UeXBlc10ueG1sUEsBAi0AFAAGAAgAAAAhADj9If/WAAAAlAEAAAsAAAAAAAAA&#10;AAAAAAAALwEAAF9yZWxzLy5yZWxzUEsBAi0AFAAGAAgAAAAhAAyK+d7FAQAA4QMAAA4AAAAAAAAA&#10;AAAAAAAALgIAAGRycy9lMm9Eb2MueG1sUEsBAi0AFAAGAAgAAAAhAJB/VC/gAAAADAEAAA8AAAAA&#10;AAAAAAAAAAAAHwQAAGRycy9kb3ducmV2LnhtbFBLBQYAAAAABAAEAPMAAAAsBQAAAAA=&#10;" strokecolor="#ff79ff" strokeweight="2.25pt">
              <w10:wrap anchory="page"/>
            </v:line>
          </w:pict>
        </mc:Fallback>
      </mc:AlternateContent>
    </w:r>
    <w:r w:rsidRPr="005D157E">
      <w:rPr>
        <w:rFonts w:ascii="DM Sans" w:hAnsi="DM Sans"/>
        <w:noProof/>
      </w:rPr>
      <mc:AlternateContent>
        <mc:Choice Requires="wps">
          <w:drawing>
            <wp:anchor distT="0" distB="0" distL="114300" distR="114300" simplePos="0" relativeHeight="251698176" behindDoc="1" locked="0" layoutInCell="1" allowOverlap="1" wp14:anchorId="32005F3A" wp14:editId="6077ED55">
              <wp:simplePos x="0" y="0"/>
              <wp:positionH relativeFrom="page">
                <wp:posOffset>114300</wp:posOffset>
              </wp:positionH>
              <wp:positionV relativeFrom="bottomMargin">
                <wp:posOffset>81915</wp:posOffset>
              </wp:positionV>
              <wp:extent cx="7284720" cy="895350"/>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95350"/>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CC2B3" w14:textId="77777777" w:rsidR="000D4A44" w:rsidRPr="005D157E" w:rsidRDefault="000D4A44" w:rsidP="000D4A44">
                          <w:pPr>
                            <w:spacing w:before="120" w:after="0" w:line="360" w:lineRule="auto"/>
                            <w:ind w:left="170"/>
                            <w:rPr>
                              <w:b/>
                              <w:bCs/>
                              <w:noProof/>
                              <w:sz w:val="16"/>
                              <w:szCs w:val="16"/>
                            </w:rPr>
                          </w:pPr>
                          <w:r w:rsidRPr="005D157E">
                            <w:rPr>
                              <w:b/>
                              <w:bCs/>
                              <w:sz w:val="16"/>
                              <w:szCs w:val="16"/>
                            </w:rPr>
                            <w:fldChar w:fldCharType="begin"/>
                          </w:r>
                          <w:r w:rsidRPr="005D157E">
                            <w:rPr>
                              <w:b/>
                              <w:bCs/>
                              <w:sz w:val="16"/>
                              <w:szCs w:val="16"/>
                            </w:rPr>
                            <w:instrText xml:space="preserve"> PAGE   \* MERGEFORMAT </w:instrText>
                          </w:r>
                          <w:r w:rsidRPr="005D157E">
                            <w:rPr>
                              <w:b/>
                              <w:bCs/>
                              <w:sz w:val="16"/>
                              <w:szCs w:val="16"/>
                            </w:rPr>
                            <w:fldChar w:fldCharType="separate"/>
                          </w:r>
                          <w:r w:rsidRPr="005D157E">
                            <w:rPr>
                              <w:b/>
                              <w:bCs/>
                              <w:noProof/>
                              <w:sz w:val="16"/>
                              <w:szCs w:val="16"/>
                            </w:rPr>
                            <w:t>1</w:t>
                          </w:r>
                          <w:r w:rsidRPr="005D157E">
                            <w:rPr>
                              <w:b/>
                              <w:bCs/>
                              <w:noProof/>
                              <w:sz w:val="16"/>
                              <w:szCs w:val="16"/>
                            </w:rPr>
                            <w:fldChar w:fldCharType="end"/>
                          </w:r>
                        </w:p>
                        <w:p w14:paraId="3AA5FDF5" w14:textId="77777777" w:rsidR="000D4A44" w:rsidRPr="005D157E" w:rsidRDefault="000D4A44" w:rsidP="000D4A44">
                          <w:pPr>
                            <w:spacing w:before="120" w:after="0"/>
                            <w:ind w:left="170"/>
                            <w:rPr>
                              <w:b/>
                              <w:bCs/>
                              <w:sz w:val="16"/>
                              <w:szCs w:val="16"/>
                            </w:rPr>
                          </w:pPr>
                          <w:r w:rsidRPr="005D157E">
                            <w:rPr>
                              <w:b/>
                              <w:bCs/>
                              <w:sz w:val="16"/>
                              <w:szCs w:val="16"/>
                            </w:rPr>
                            <w:t>Safe and Equal</w:t>
                          </w:r>
                          <w:r w:rsidRPr="005D157E">
                            <w:rPr>
                              <w:sz w:val="16"/>
                              <w:szCs w:val="16"/>
                            </w:rPr>
                            <w:br/>
                          </w:r>
                          <w:r w:rsidRPr="005D157E">
                            <w:rPr>
                              <w:rFonts w:cs="DM Sans"/>
                              <w:sz w:val="16"/>
                              <w:szCs w:val="16"/>
                            </w:rPr>
                            <w:t>safeandequal.org.au</w:t>
                          </w:r>
                        </w:p>
                        <w:p w14:paraId="0D0C6AF0" w14:textId="77777777" w:rsidR="000D4A44" w:rsidRDefault="000D4A44" w:rsidP="000D4A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5F3A" id="Rectangle 226" o:spid="_x0000_s1029" style="position:absolute;margin-left:9pt;margin-top:6.45pt;width:573.6pt;height:7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a0iQIAAGoFAAAOAAAAZHJzL2Uyb0RvYy54bWysVEtv2zAMvg/YfxB0X51kSR9BnSJI22FA&#10;0RZrh54VWYoNyKJGKXGyXz9KfqTrih2G5aBQJvmR/ETy8mpfG7ZT6CuwOR+fjDhTVkJR2U3Ovz/f&#10;fjrnzAdhC2HAqpwflOdXi48fLhs3VxMowRQKGYFYP29czssQ3DzLvCxVLfwJOGVJqQFrEeiKm6xA&#10;0RB6bbLJaHSaNYCFQ5DKe/p63Sr5IuFrrWR40NqrwEzOKbeQTkznOp7Z4lLMNyhcWckuDfEPWdSi&#10;shR0gLoWQbAtVn9A1ZVE8KDDiYQ6A60rqVINVM149Kaap1I4lWohcrwbaPL/D1be757cIxINjfNz&#10;T2KsYq+xjv+UH9snsg4DWWofmKSPZ5Pz6dmEOJWkO7+YfZ4lNrOjt0MfviioWRRyjvQYiSOxu/OB&#10;IpJpbxKDeTBVcVsZky64Wa8Msp2gh7s5vZler+JbkctvZsZGYwvRrVXHL9mxliSFg1HRzthvSrOq&#10;oOwnKZPUZmqII6RUNoxbVSkK1YafjejXR4+NGT1SLgkwImuKP2B3AL1lC9Jjt1l29tFVpS4dnEd/&#10;S6x1HjxSZLBhcK4rC/gegKGqusitfU9SS01kKezXezKJ4hqKwyMyhHZcvJO3FT3hnfDhUSDNB706&#10;zXx4oEMbaHIOncRZCfjzve/RntqWtJw1NG859z+2AhVn5qulhr4YT6dxQNNlOkudha8169cau61X&#10;QJ0xpu3iZBLJGYPpRY1Qv9BqWMaopBJWUuycy4D9ZRXaPUDLRarlMpnRUDoR7uyTkxE8Ehxb9Hn/&#10;ItB1fRxoAu6hn00xf9POrW30tLDcBtBV6vUjrx31NNCph7rlEzfG63uyOq7IxS8AAAD//wMAUEsD&#10;BBQABgAIAAAAIQBRJowW3gAAAAoBAAAPAAAAZHJzL2Rvd25yZXYueG1sTI8xT8MwEIV3JP6DdUhs&#10;1GlQqibEqRCoYmAilIHNjS9xRHwOsZuGf891gunu6Z3efa/cLW4QM06h96RgvUpAIDXe9NQpOLzv&#10;77YgQtRk9OAJFfxggF11fVXqwvgzveFcx05wCIVCK7AxjoWUobHodFj5EYm91k9OR5ZTJ82kzxzu&#10;BpkmyUY63RN/sHrEJ4vNV31yCl6/9232rFP8zPvadk3WvnwcZqVub5bHBxARl/h3DBd8RoeKmY7+&#10;RCaIgfWWq0SeaQ7i4q83WQriyFt2n4OsSvm/QvULAAD//wMAUEsBAi0AFAAGAAgAAAAhALaDOJL+&#10;AAAA4QEAABMAAAAAAAAAAAAAAAAAAAAAAFtDb250ZW50X1R5cGVzXS54bWxQSwECLQAUAAYACAAA&#10;ACEAOP0h/9YAAACUAQAACwAAAAAAAAAAAAAAAAAvAQAAX3JlbHMvLnJlbHNQSwECLQAUAAYACAAA&#10;ACEADjxmtIkCAABqBQAADgAAAAAAAAAAAAAAAAAuAgAAZHJzL2Uyb0RvYy54bWxQSwECLQAUAAYA&#10;CAAAACEAUSaMFt4AAAAKAQAADwAAAAAAAAAAAAAAAADjBAAAZHJzL2Rvd25yZXYueG1sUEsFBgAA&#10;AAAEAAQA8wAAAO4FAAAAAA==&#10;" fillcolor="#e6e4dc" stroked="f" strokeweight="2pt">
              <v:textbox>
                <w:txbxContent>
                  <w:p w14:paraId="0D5CC2B3" w14:textId="77777777" w:rsidR="000D4A44" w:rsidRPr="005D157E" w:rsidRDefault="000D4A44" w:rsidP="000D4A44">
                    <w:pPr>
                      <w:spacing w:before="120" w:after="0" w:line="360" w:lineRule="auto"/>
                      <w:ind w:left="170"/>
                      <w:rPr>
                        <w:b/>
                        <w:bCs/>
                        <w:noProof/>
                        <w:sz w:val="16"/>
                        <w:szCs w:val="16"/>
                      </w:rPr>
                    </w:pPr>
                    <w:r w:rsidRPr="005D157E">
                      <w:rPr>
                        <w:b/>
                        <w:bCs/>
                        <w:sz w:val="16"/>
                        <w:szCs w:val="16"/>
                      </w:rPr>
                      <w:fldChar w:fldCharType="begin"/>
                    </w:r>
                    <w:r w:rsidRPr="005D157E">
                      <w:rPr>
                        <w:b/>
                        <w:bCs/>
                        <w:sz w:val="16"/>
                        <w:szCs w:val="16"/>
                      </w:rPr>
                      <w:instrText xml:space="preserve"> PAGE   \* MERGEFORMAT </w:instrText>
                    </w:r>
                    <w:r w:rsidRPr="005D157E">
                      <w:rPr>
                        <w:b/>
                        <w:bCs/>
                        <w:sz w:val="16"/>
                        <w:szCs w:val="16"/>
                      </w:rPr>
                      <w:fldChar w:fldCharType="separate"/>
                    </w:r>
                    <w:r w:rsidRPr="005D157E">
                      <w:rPr>
                        <w:b/>
                        <w:bCs/>
                        <w:noProof/>
                        <w:sz w:val="16"/>
                        <w:szCs w:val="16"/>
                      </w:rPr>
                      <w:t>1</w:t>
                    </w:r>
                    <w:r w:rsidRPr="005D157E">
                      <w:rPr>
                        <w:b/>
                        <w:bCs/>
                        <w:noProof/>
                        <w:sz w:val="16"/>
                        <w:szCs w:val="16"/>
                      </w:rPr>
                      <w:fldChar w:fldCharType="end"/>
                    </w:r>
                  </w:p>
                  <w:p w14:paraId="3AA5FDF5" w14:textId="77777777" w:rsidR="000D4A44" w:rsidRPr="005D157E" w:rsidRDefault="000D4A44" w:rsidP="000D4A44">
                    <w:pPr>
                      <w:spacing w:before="120" w:after="0"/>
                      <w:ind w:left="170"/>
                      <w:rPr>
                        <w:b/>
                        <w:bCs/>
                        <w:sz w:val="16"/>
                        <w:szCs w:val="16"/>
                      </w:rPr>
                    </w:pPr>
                    <w:r w:rsidRPr="005D157E">
                      <w:rPr>
                        <w:b/>
                        <w:bCs/>
                        <w:sz w:val="16"/>
                        <w:szCs w:val="16"/>
                      </w:rPr>
                      <w:t>Safe and Equal</w:t>
                    </w:r>
                    <w:r w:rsidRPr="005D157E">
                      <w:rPr>
                        <w:sz w:val="16"/>
                        <w:szCs w:val="16"/>
                      </w:rPr>
                      <w:br/>
                    </w:r>
                    <w:r w:rsidRPr="005D157E">
                      <w:rPr>
                        <w:rFonts w:cs="DM Sans"/>
                        <w:sz w:val="16"/>
                        <w:szCs w:val="16"/>
                      </w:rPr>
                      <w:t>safeandequal.org.au</w:t>
                    </w:r>
                  </w:p>
                  <w:p w14:paraId="0D0C6AF0" w14:textId="77777777" w:rsidR="000D4A44" w:rsidRDefault="000D4A44" w:rsidP="000D4A44"/>
                </w:txbxContent>
              </v:textbox>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FE58" w14:textId="1AA80A40" w:rsidR="009154F5" w:rsidRDefault="000D4A44">
    <w:pPr>
      <w:pStyle w:val="Footer"/>
    </w:pPr>
    <w:r w:rsidRPr="005D157E">
      <w:rPr>
        <w:rFonts w:ascii="DM Sans" w:hAnsi="DM Sans"/>
        <w:noProof/>
      </w:rPr>
      <mc:AlternateContent>
        <mc:Choice Requires="wps">
          <w:drawing>
            <wp:anchor distT="0" distB="0" distL="114300" distR="114300" simplePos="0" relativeHeight="251702272" behindDoc="1" locked="0" layoutInCell="1" allowOverlap="1" wp14:anchorId="5CB1610E" wp14:editId="5839C2BD">
              <wp:simplePos x="0" y="0"/>
              <wp:positionH relativeFrom="column">
                <wp:posOffset>-587375</wp:posOffset>
              </wp:positionH>
              <wp:positionV relativeFrom="page">
                <wp:posOffset>10044430</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BAD5929" id="Straight Connector 227"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page" from="-46.25pt,790.9pt" to="-1.4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DyMLUzfAAAADAEAAA8A&#10;AABkcnMvZG93bnJldi54bWxMj0FPwzAMhe9I/IfIk7igLl1R0ShNJ4Q0IY7bQLumjdeUNU7VZFv5&#10;9zNc4GTZ7+n5e+Vqcr044xg6TwoW8xQEUuNNR62Cj906WYIIUZPRvSdU8I0BVtXtTakL4y+0wfM2&#10;toJDKBRagY1xKKQMjUWnw9wPSKwd/Oh05HVspRn1hcNdL7M0fZROd8QfrB7w1WJz3J6cgv1Q7+u1&#10;lc3BvNOnvM8fWv/1ptTdbHp5BhFxin9m+MFndKiYqfYnMkH0CpKnLGcrC/lywSXYkmQ8699LloKs&#10;Svm/RHUFAAD//wMAUEsBAi0AFAAGAAgAAAAhALaDOJL+AAAA4QEAABMAAAAAAAAAAAAAAAAAAAAA&#10;AFtDb250ZW50X1R5cGVzXS54bWxQSwECLQAUAAYACAAAACEAOP0h/9YAAACUAQAACwAAAAAAAAAA&#10;AAAAAAAvAQAAX3JlbHMvLnJlbHNQSwECLQAUAAYACAAAACEADIr53sUBAADhAwAADgAAAAAAAAAA&#10;AAAAAAAuAgAAZHJzL2Uyb0RvYy54bWxQSwECLQAUAAYACAAAACEAPIwtTN8AAAAMAQAADwAAAAAA&#10;AAAAAAAAAAAfBAAAZHJzL2Rvd25yZXYueG1sUEsFBgAAAAAEAAQA8wAAACsFAAAAAA==&#10;" strokecolor="#ff79ff" strokeweight="2.25pt">
              <w10:wrap anchory="page"/>
            </v:line>
          </w:pict>
        </mc:Fallback>
      </mc:AlternateContent>
    </w:r>
    <w:r w:rsidRPr="005D157E">
      <w:rPr>
        <w:rFonts w:ascii="DM Sans" w:hAnsi="DM Sans"/>
        <w:noProof/>
      </w:rPr>
      <mc:AlternateContent>
        <mc:Choice Requires="wps">
          <w:drawing>
            <wp:anchor distT="0" distB="0" distL="114300" distR="114300" simplePos="0" relativeHeight="251701248" behindDoc="1" locked="0" layoutInCell="1" allowOverlap="1" wp14:anchorId="6E4FAB00" wp14:editId="187CE816">
              <wp:simplePos x="0" y="0"/>
              <wp:positionH relativeFrom="page">
                <wp:posOffset>104775</wp:posOffset>
              </wp:positionH>
              <wp:positionV relativeFrom="bottomMargin">
                <wp:posOffset>65405</wp:posOffset>
              </wp:positionV>
              <wp:extent cx="7284720" cy="895350"/>
              <wp:effectExtent l="0" t="0" r="0" b="0"/>
              <wp:wrapNone/>
              <wp:docPr id="2141311345" name="Rectangle 2141311345"/>
              <wp:cNvGraphicFramePr/>
              <a:graphic xmlns:a="http://schemas.openxmlformats.org/drawingml/2006/main">
                <a:graphicData uri="http://schemas.microsoft.com/office/word/2010/wordprocessingShape">
                  <wps:wsp>
                    <wps:cNvSpPr/>
                    <wps:spPr>
                      <a:xfrm>
                        <a:off x="0" y="0"/>
                        <a:ext cx="7284720" cy="895350"/>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C9EF9B" w14:textId="77777777" w:rsidR="000D4A44" w:rsidRPr="005D157E" w:rsidRDefault="000D4A44" w:rsidP="000D4A44">
                          <w:pPr>
                            <w:spacing w:before="120" w:after="0" w:line="360" w:lineRule="auto"/>
                            <w:ind w:left="170"/>
                            <w:rPr>
                              <w:b/>
                              <w:bCs/>
                              <w:noProof/>
                              <w:sz w:val="16"/>
                              <w:szCs w:val="16"/>
                            </w:rPr>
                          </w:pPr>
                          <w:r w:rsidRPr="005D157E">
                            <w:rPr>
                              <w:b/>
                              <w:bCs/>
                              <w:sz w:val="16"/>
                              <w:szCs w:val="16"/>
                            </w:rPr>
                            <w:fldChar w:fldCharType="begin"/>
                          </w:r>
                          <w:r w:rsidRPr="005D157E">
                            <w:rPr>
                              <w:b/>
                              <w:bCs/>
                              <w:sz w:val="16"/>
                              <w:szCs w:val="16"/>
                            </w:rPr>
                            <w:instrText xml:space="preserve"> PAGE   \* MERGEFORMAT </w:instrText>
                          </w:r>
                          <w:r w:rsidRPr="005D157E">
                            <w:rPr>
                              <w:b/>
                              <w:bCs/>
                              <w:sz w:val="16"/>
                              <w:szCs w:val="16"/>
                            </w:rPr>
                            <w:fldChar w:fldCharType="separate"/>
                          </w:r>
                          <w:r w:rsidRPr="005D157E">
                            <w:rPr>
                              <w:b/>
                              <w:bCs/>
                              <w:noProof/>
                              <w:sz w:val="16"/>
                              <w:szCs w:val="16"/>
                            </w:rPr>
                            <w:t>1</w:t>
                          </w:r>
                          <w:r w:rsidRPr="005D157E">
                            <w:rPr>
                              <w:b/>
                              <w:bCs/>
                              <w:noProof/>
                              <w:sz w:val="16"/>
                              <w:szCs w:val="16"/>
                            </w:rPr>
                            <w:fldChar w:fldCharType="end"/>
                          </w:r>
                        </w:p>
                        <w:p w14:paraId="10F9F2B1" w14:textId="77777777" w:rsidR="000D4A44" w:rsidRPr="005D157E" w:rsidRDefault="000D4A44" w:rsidP="000D4A44">
                          <w:pPr>
                            <w:spacing w:before="120" w:after="0"/>
                            <w:ind w:left="170"/>
                            <w:rPr>
                              <w:b/>
                              <w:bCs/>
                              <w:sz w:val="16"/>
                              <w:szCs w:val="16"/>
                            </w:rPr>
                          </w:pPr>
                          <w:r w:rsidRPr="005D157E">
                            <w:rPr>
                              <w:b/>
                              <w:bCs/>
                              <w:sz w:val="16"/>
                              <w:szCs w:val="16"/>
                            </w:rPr>
                            <w:t>Safe and Equal</w:t>
                          </w:r>
                          <w:r w:rsidRPr="005D157E">
                            <w:rPr>
                              <w:sz w:val="16"/>
                              <w:szCs w:val="16"/>
                            </w:rPr>
                            <w:br/>
                          </w:r>
                          <w:r w:rsidRPr="005D157E">
                            <w:rPr>
                              <w:rFonts w:cs="DM Sans"/>
                              <w:sz w:val="16"/>
                              <w:szCs w:val="16"/>
                            </w:rPr>
                            <w:t>safeandequal.org.au</w:t>
                          </w:r>
                        </w:p>
                        <w:p w14:paraId="5FE03190" w14:textId="77777777" w:rsidR="000D4A44" w:rsidRDefault="000D4A44" w:rsidP="000D4A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FAB00" id="Rectangle 2141311345" o:spid="_x0000_s1030" style="position:absolute;margin-left:8.25pt;margin-top:5.15pt;width:573.6pt;height:7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QvjQIAAHEFAAAOAAAAZHJzL2Uyb0RvYy54bWysVEtv2zAMvg/YfxB0X51kSR9BnSJI22FA&#10;0RZrh54VWYoNyKJGKXGyXz9KfqTrih2G+SBLIvmR/ETy8mpfG7ZT6CuwOR+fjDhTVkJR2U3Ovz/f&#10;fjrnzAdhC2HAqpwflOdXi48fLhs3VxMowRQKGYFYP29czssQ3DzLvCxVLfwJOGVJqAFrEeiIm6xA&#10;0RB6bbLJaHSaNYCFQ5DKe7q9boV8kfC1VjI8aO1VYCbnFFtIK6Z1HddscSnmGxSurGQXhviHKGpR&#10;WXI6QF2LINgWqz+g6koieNDhREKdgdaVVCkHymY8epPNUymcSrkQOd4NNPn/Byvvd0/uEYmGxvm5&#10;p23MYq+xjn+Kj+0TWYeBLLUPTNLl2eR8ejYhTiXJzi9mn2eJzexo7dCHLwpqFjc5R3qMxJHY3flA&#10;Hkm1V4nOPJiquK2MSQfcrFcG2U7Qw92c3kyvV/GtyOQ3NWOjsoVo1orjTXbMJe3CwaioZ+w3pVlV&#10;UPSTFEkqMzX4EVIqG8atqBSFat3PRvT13mNhRosUSwKMyJr8D9gdQK/ZgvTYbZSdfjRVqUoH49Hf&#10;AmuNB4vkGWwYjOvKAr4HYCirznOr35PUUhNZCvv1nrihJo6a8WYNxeERGULbNd7J24pe8k748CiQ&#10;2oQen1o/PNCiDTQ5h27HWQn48737qE/VS1LOGmq7nPsfW4GKM/PVUl1fjKfT2KfpMJ2lAsPXkvVr&#10;id3WK6ACGdOQcTJtyRiD6bcaoX6hCbGMXkkkrCTfOZcB+8MqtOOAZoxUy2VSo950ItzZJycjeOQ5&#10;Vurz/kWg68o5UCPcQ9+iYv6mqlvdaGlhuQ2gq1TyR167F6C+TqXUzaA4OF6fk9ZxUi5+AQAA//8D&#10;AFBLAwQUAAYACAAAACEAMxuU194AAAAKAQAADwAAAGRycy9kb3ducmV2LnhtbEyPQU+DQBCF7yb+&#10;h82YeLMLJaAiS2NqGg+exHrwtoWBJbKzlN1S/PdOT3qaeXkvb74pNosdxIyT7x0piFcRCKTaNT11&#10;CvYfu7sHED5oavTgCBX8oIdNeX1V6LxxZ3rHuQqd4BLyuVZgQhhzKX1t0Gq/ciMSe62brA4sp042&#10;kz5zuR3kOooyaXVPfMHoEbcG6+/qZBW8HXdt+qLX+PXYV6ar0/b1cz8rdXuzPD+BCLiEvzBc8Bkd&#10;SmY6uBM1Xgyss5STPKMExMWPs+QexIG3NE5AloX8/0L5CwAA//8DAFBLAQItABQABgAIAAAAIQC2&#10;gziS/gAAAOEBAAATAAAAAAAAAAAAAAAAAAAAAABbQ29udGVudF9UeXBlc10ueG1sUEsBAi0AFAAG&#10;AAgAAAAhADj9If/WAAAAlAEAAAsAAAAAAAAAAAAAAAAALwEAAF9yZWxzLy5yZWxzUEsBAi0AFAAG&#10;AAgAAAAhAOuV5C+NAgAAcQUAAA4AAAAAAAAAAAAAAAAALgIAAGRycy9lMm9Eb2MueG1sUEsBAi0A&#10;FAAGAAgAAAAhADMblNfeAAAACgEAAA8AAAAAAAAAAAAAAAAA5wQAAGRycy9kb3ducmV2LnhtbFBL&#10;BQYAAAAABAAEAPMAAADyBQAAAAA=&#10;" fillcolor="#e6e4dc" stroked="f" strokeweight="2pt">
              <v:textbox>
                <w:txbxContent>
                  <w:p w14:paraId="4FC9EF9B" w14:textId="77777777" w:rsidR="000D4A44" w:rsidRPr="005D157E" w:rsidRDefault="000D4A44" w:rsidP="000D4A44">
                    <w:pPr>
                      <w:spacing w:before="120" w:after="0" w:line="360" w:lineRule="auto"/>
                      <w:ind w:left="170"/>
                      <w:rPr>
                        <w:b/>
                        <w:bCs/>
                        <w:noProof/>
                        <w:sz w:val="16"/>
                        <w:szCs w:val="16"/>
                      </w:rPr>
                    </w:pPr>
                    <w:r w:rsidRPr="005D157E">
                      <w:rPr>
                        <w:b/>
                        <w:bCs/>
                        <w:sz w:val="16"/>
                        <w:szCs w:val="16"/>
                      </w:rPr>
                      <w:fldChar w:fldCharType="begin"/>
                    </w:r>
                    <w:r w:rsidRPr="005D157E">
                      <w:rPr>
                        <w:b/>
                        <w:bCs/>
                        <w:sz w:val="16"/>
                        <w:szCs w:val="16"/>
                      </w:rPr>
                      <w:instrText xml:space="preserve"> PAGE   \* MERGEFORMAT </w:instrText>
                    </w:r>
                    <w:r w:rsidRPr="005D157E">
                      <w:rPr>
                        <w:b/>
                        <w:bCs/>
                        <w:sz w:val="16"/>
                        <w:szCs w:val="16"/>
                      </w:rPr>
                      <w:fldChar w:fldCharType="separate"/>
                    </w:r>
                    <w:r w:rsidRPr="005D157E">
                      <w:rPr>
                        <w:b/>
                        <w:bCs/>
                        <w:noProof/>
                        <w:sz w:val="16"/>
                        <w:szCs w:val="16"/>
                      </w:rPr>
                      <w:t>1</w:t>
                    </w:r>
                    <w:r w:rsidRPr="005D157E">
                      <w:rPr>
                        <w:b/>
                        <w:bCs/>
                        <w:noProof/>
                        <w:sz w:val="16"/>
                        <w:szCs w:val="16"/>
                      </w:rPr>
                      <w:fldChar w:fldCharType="end"/>
                    </w:r>
                  </w:p>
                  <w:p w14:paraId="10F9F2B1" w14:textId="77777777" w:rsidR="000D4A44" w:rsidRPr="005D157E" w:rsidRDefault="000D4A44" w:rsidP="000D4A44">
                    <w:pPr>
                      <w:spacing w:before="120" w:after="0"/>
                      <w:ind w:left="170"/>
                      <w:rPr>
                        <w:b/>
                        <w:bCs/>
                        <w:sz w:val="16"/>
                        <w:szCs w:val="16"/>
                      </w:rPr>
                    </w:pPr>
                    <w:r w:rsidRPr="005D157E">
                      <w:rPr>
                        <w:b/>
                        <w:bCs/>
                        <w:sz w:val="16"/>
                        <w:szCs w:val="16"/>
                      </w:rPr>
                      <w:t>Safe and Equal</w:t>
                    </w:r>
                    <w:r w:rsidRPr="005D157E">
                      <w:rPr>
                        <w:sz w:val="16"/>
                        <w:szCs w:val="16"/>
                      </w:rPr>
                      <w:br/>
                    </w:r>
                    <w:r w:rsidRPr="005D157E">
                      <w:rPr>
                        <w:rFonts w:cs="DM Sans"/>
                        <w:sz w:val="16"/>
                        <w:szCs w:val="16"/>
                      </w:rPr>
                      <w:t>safeandequal.org.au</w:t>
                    </w:r>
                  </w:p>
                  <w:p w14:paraId="5FE03190" w14:textId="77777777" w:rsidR="000D4A44" w:rsidRDefault="000D4A44" w:rsidP="000D4A44"/>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692F" w14:textId="77777777" w:rsidR="00D801FD" w:rsidRPr="00EF1D3D" w:rsidRDefault="00D801FD" w:rsidP="00E02509">
      <w:pPr>
        <w:spacing w:after="0" w:line="240" w:lineRule="auto"/>
        <w:rPr>
          <w:b/>
          <w:bCs/>
          <w:color w:val="7800FF"/>
        </w:rPr>
      </w:pPr>
      <w:r w:rsidRPr="00EF1D3D">
        <w:rPr>
          <w:b/>
          <w:bCs/>
          <w:color w:val="7800FF"/>
        </w:rPr>
        <w:separator/>
      </w:r>
    </w:p>
  </w:footnote>
  <w:footnote w:type="continuationSeparator" w:id="0">
    <w:p w14:paraId="77265540" w14:textId="77777777" w:rsidR="00D801FD" w:rsidRDefault="00D801FD" w:rsidP="00E02509">
      <w:pPr>
        <w:spacing w:after="0" w:line="240" w:lineRule="auto"/>
      </w:pPr>
      <w:r>
        <w:continuationSeparator/>
      </w:r>
    </w:p>
  </w:footnote>
  <w:footnote w:type="continuationNotice" w:id="1">
    <w:p w14:paraId="0F7D4400" w14:textId="77777777" w:rsidR="00D801FD" w:rsidRDefault="00D80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16E2" w14:textId="77777777" w:rsidR="00761BB5" w:rsidRDefault="00F06F15">
    <w:pPr>
      <w:pStyle w:val="Header"/>
    </w:pPr>
    <w:r>
      <w:rPr>
        <w:noProof/>
        <w:lang w:eastAsia="en-AU"/>
      </w:rPr>
      <w:drawing>
        <wp:anchor distT="0" distB="0" distL="114300" distR="114300" simplePos="0" relativeHeight="251685888" behindDoc="0" locked="0" layoutInCell="1" allowOverlap="1" wp14:anchorId="563E2682" wp14:editId="29582577">
          <wp:simplePos x="0" y="0"/>
          <wp:positionH relativeFrom="column">
            <wp:posOffset>4552122</wp:posOffset>
          </wp:positionH>
          <wp:positionV relativeFrom="paragraph">
            <wp:posOffset>-556591</wp:posOffset>
          </wp:positionV>
          <wp:extent cx="1825498" cy="606844"/>
          <wp:effectExtent l="0" t="0" r="0" b="0"/>
          <wp:wrapNone/>
          <wp:docPr id="242724599" name="Picture 2427245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2340" w14:textId="77777777" w:rsidR="00330426" w:rsidRDefault="004E3FF1">
    <w:pPr>
      <w:pStyle w:val="Header"/>
    </w:pPr>
    <w:r>
      <w:rPr>
        <w:noProof/>
        <w:lang w:eastAsia="en-AU"/>
      </w:rPr>
      <w:drawing>
        <wp:anchor distT="0" distB="0" distL="114300" distR="114300" simplePos="0" relativeHeight="251687936" behindDoc="0" locked="0" layoutInCell="1" allowOverlap="1" wp14:anchorId="110B44C1" wp14:editId="785949D8">
          <wp:simplePos x="0" y="0"/>
          <wp:positionH relativeFrom="column">
            <wp:posOffset>7632065</wp:posOffset>
          </wp:positionH>
          <wp:positionV relativeFrom="paragraph">
            <wp:posOffset>-556260</wp:posOffset>
          </wp:positionV>
          <wp:extent cx="1825498" cy="606844"/>
          <wp:effectExtent l="0" t="0" r="0" b="0"/>
          <wp:wrapNone/>
          <wp:docPr id="1960319810" name="Picture 19603198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1B6A" w14:textId="77777777" w:rsidR="009154F5" w:rsidRDefault="009154F5">
    <w:pPr>
      <w:pStyle w:val="Header"/>
    </w:pPr>
    <w:r>
      <w:rPr>
        <w:noProof/>
        <w:lang w:eastAsia="en-AU"/>
      </w:rPr>
      <w:drawing>
        <wp:anchor distT="0" distB="0" distL="114300" distR="114300" simplePos="0" relativeHeight="251693056" behindDoc="0" locked="0" layoutInCell="1" allowOverlap="1" wp14:anchorId="2699D1CA" wp14:editId="76120CAB">
          <wp:simplePos x="0" y="0"/>
          <wp:positionH relativeFrom="column">
            <wp:posOffset>7632065</wp:posOffset>
          </wp:positionH>
          <wp:positionV relativeFrom="paragraph">
            <wp:posOffset>-556260</wp:posOffset>
          </wp:positionV>
          <wp:extent cx="1825498" cy="606844"/>
          <wp:effectExtent l="0" t="0" r="0" b="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2061"/>
        </w:tabs>
        <w:ind w:left="2061"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ECF50B9"/>
    <w:multiLevelType w:val="multilevel"/>
    <w:tmpl w:val="CA8252C6"/>
    <w:numStyleLink w:val="Style5"/>
  </w:abstractNum>
  <w:abstractNum w:abstractNumId="4"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0D20E28"/>
    <w:multiLevelType w:val="hybridMultilevel"/>
    <w:tmpl w:val="9A90F73E"/>
    <w:lvl w:ilvl="0" w:tplc="3FF2B28E">
      <w:start w:val="1"/>
      <w:numFmt w:val="bullet"/>
      <w:lvlText w:val=""/>
      <w:lvlJc w:val="left"/>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159E0C97"/>
    <w:multiLevelType w:val="singleLevel"/>
    <w:tmpl w:val="51629A26"/>
    <w:lvl w:ilvl="0">
      <w:start w:val="1"/>
      <w:numFmt w:val="decimal"/>
      <w:pStyle w:val="NumberedListStyle"/>
      <w:lvlText w:val="%1."/>
      <w:lvlJc w:val="left"/>
      <w:pPr>
        <w:ind w:left="360" w:hanging="360"/>
      </w:pPr>
      <w:rPr>
        <w:rFonts w:hint="default"/>
        <w:color w:val="000000" w:themeColor="text1"/>
      </w:rPr>
    </w:lvl>
  </w:abstractNum>
  <w:abstractNum w:abstractNumId="7"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16C24E1B"/>
    <w:multiLevelType w:val="multilevel"/>
    <w:tmpl w:val="CA8252C6"/>
    <w:numStyleLink w:val="Style5"/>
  </w:abstractNum>
  <w:abstractNum w:abstractNumId="9" w15:restartNumberingAfterBreak="0">
    <w:nsid w:val="1B5B2C77"/>
    <w:multiLevelType w:val="multilevel"/>
    <w:tmpl w:val="6854EFC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DF61F2"/>
    <w:multiLevelType w:val="multilevel"/>
    <w:tmpl w:val="CA8252C6"/>
    <w:styleLink w:val="Style5"/>
    <w:lvl w:ilvl="0">
      <w:start w:val="1"/>
      <w:numFmt w:val="decimal"/>
      <w:lvlText w:val="%1."/>
      <w:lvlJc w:val="left"/>
      <w:pPr>
        <w:ind w:left="357" w:hanging="357"/>
      </w:pPr>
      <w:rPr>
        <w:rFonts w:hint="default"/>
        <w:color w:val="000000" w:themeColor="text1"/>
      </w:rPr>
    </w:lvl>
    <w:lvl w:ilvl="1">
      <w:start w:val="1"/>
      <w:numFmt w:val="lowerLetter"/>
      <w:lvlText w:val="%2."/>
      <w:lvlJc w:val="left"/>
      <w:pPr>
        <w:ind w:left="1077" w:hanging="357"/>
      </w:pPr>
      <w:rPr>
        <w:rFonts w:hint="default"/>
        <w:color w:val="000000" w:themeColor="text1"/>
      </w:rPr>
    </w:lvl>
    <w:lvl w:ilvl="2">
      <w:start w:val="1"/>
      <w:numFmt w:val="lowerRoman"/>
      <w:lvlText w:val="%3."/>
      <w:lvlJc w:val="left"/>
      <w:pPr>
        <w:ind w:left="1797" w:hanging="357"/>
      </w:pPr>
      <w:rPr>
        <w:rFonts w:hint="default"/>
        <w:color w:val="000000" w:themeColor="text1"/>
      </w:rPr>
    </w:lvl>
    <w:lvl w:ilvl="3">
      <w:start w:val="1"/>
      <w:numFmt w:val="bullet"/>
      <w:lvlText w:val=""/>
      <w:lvlJc w:val="left"/>
      <w:pPr>
        <w:ind w:left="2517" w:hanging="357"/>
      </w:pPr>
      <w:rPr>
        <w:rFonts w:ascii="Symbol" w:hAnsi="Symbol" w:hint="default"/>
        <w:color w:val="000000" w:themeColor="text1"/>
      </w:rPr>
    </w:lvl>
    <w:lvl w:ilvl="4">
      <w:start w:val="1"/>
      <w:numFmt w:val="lowerLetter"/>
      <w:lvlText w:val="(%5)"/>
      <w:lvlJc w:val="left"/>
      <w:pPr>
        <w:ind w:left="3237" w:hanging="357"/>
      </w:pPr>
      <w:rPr>
        <w:rFonts w:hint="default"/>
        <w:color w:val="000000" w:themeColor="text1"/>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25DF082E"/>
    <w:multiLevelType w:val="multilevel"/>
    <w:tmpl w:val="CA8252C6"/>
    <w:numStyleLink w:val="Style5"/>
  </w:abstractNum>
  <w:abstractNum w:abstractNumId="12" w15:restartNumberingAfterBreak="0">
    <w:nsid w:val="2BCB474D"/>
    <w:multiLevelType w:val="multilevel"/>
    <w:tmpl w:val="CA8252C6"/>
    <w:numStyleLink w:val="Style5"/>
  </w:abstractNum>
  <w:abstractNum w:abstractNumId="13" w15:restartNumberingAfterBreak="0">
    <w:nsid w:val="33591765"/>
    <w:multiLevelType w:val="hybridMultilevel"/>
    <w:tmpl w:val="65F867E8"/>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EB60A36"/>
    <w:multiLevelType w:val="multilevel"/>
    <w:tmpl w:val="CA8252C6"/>
    <w:numStyleLink w:val="Style5"/>
  </w:abstractNum>
  <w:abstractNum w:abstractNumId="15" w15:restartNumberingAfterBreak="0">
    <w:nsid w:val="46E44ADB"/>
    <w:multiLevelType w:val="multilevel"/>
    <w:tmpl w:val="9E4C5A8A"/>
    <w:numStyleLink w:val="Style1"/>
  </w:abstractNum>
  <w:abstractNum w:abstractNumId="16" w15:restartNumberingAfterBreak="0">
    <w:nsid w:val="4A0D137A"/>
    <w:multiLevelType w:val="hybridMultilevel"/>
    <w:tmpl w:val="8CBA43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2D62F13"/>
    <w:multiLevelType w:val="multilevel"/>
    <w:tmpl w:val="6854EFC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5464EB"/>
    <w:multiLevelType w:val="hybridMultilevel"/>
    <w:tmpl w:val="82382552"/>
    <w:lvl w:ilvl="0" w:tplc="16DAE646">
      <w:start w:val="1"/>
      <w:numFmt w:val="bullet"/>
      <w:pStyle w:val="Bulletpoin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13234"/>
    <w:multiLevelType w:val="multilevel"/>
    <w:tmpl w:val="CA8252C6"/>
    <w:numStyleLink w:val="Style5"/>
  </w:abstractNum>
  <w:abstractNum w:abstractNumId="20" w15:restartNumberingAfterBreak="0">
    <w:nsid w:val="73BD6ACD"/>
    <w:multiLevelType w:val="hybridMultilevel"/>
    <w:tmpl w:val="24926662"/>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783D1422"/>
    <w:multiLevelType w:val="multilevel"/>
    <w:tmpl w:val="CA8252C6"/>
    <w:numStyleLink w:val="Style5"/>
  </w:abstractNum>
  <w:abstractNum w:abstractNumId="22" w15:restartNumberingAfterBreak="0">
    <w:nsid w:val="7D7677C8"/>
    <w:multiLevelType w:val="hybridMultilevel"/>
    <w:tmpl w:val="C88E9840"/>
    <w:lvl w:ilvl="0" w:tplc="3FF2B28E">
      <w:start w:val="1"/>
      <w:numFmt w:val="bullet"/>
      <w:lvlText w:val=""/>
      <w:lvlJc w:val="left"/>
      <w:pPr>
        <w:ind w:left="360" w:hanging="360"/>
      </w:pPr>
      <w:rPr>
        <w:rFonts w:ascii="Symbol" w:hAnsi="Symbol" w:hint="default"/>
        <w:color w:val="FF79FF"/>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3" w15:restartNumberingAfterBreak="0">
    <w:nsid w:val="7DC36931"/>
    <w:multiLevelType w:val="hybridMultilevel"/>
    <w:tmpl w:val="A1C20B54"/>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463383654">
    <w:abstractNumId w:val="0"/>
  </w:num>
  <w:num w:numId="2" w16cid:durableId="659499731">
    <w:abstractNumId w:val="6"/>
  </w:num>
  <w:num w:numId="3" w16cid:durableId="297608177">
    <w:abstractNumId w:val="4"/>
  </w:num>
  <w:num w:numId="4" w16cid:durableId="280650499">
    <w:abstractNumId w:val="1"/>
  </w:num>
  <w:num w:numId="5" w16cid:durableId="735858338">
    <w:abstractNumId w:val="7"/>
  </w:num>
  <w:num w:numId="6" w16cid:durableId="1849371454">
    <w:abstractNumId w:val="2"/>
  </w:num>
  <w:num w:numId="7" w16cid:durableId="754977048">
    <w:abstractNumId w:val="10"/>
  </w:num>
  <w:num w:numId="8" w16cid:durableId="1643845343">
    <w:abstractNumId w:val="5"/>
  </w:num>
  <w:num w:numId="9" w16cid:durableId="188569612">
    <w:abstractNumId w:val="23"/>
  </w:num>
  <w:num w:numId="10" w16cid:durableId="296565945">
    <w:abstractNumId w:val="13"/>
  </w:num>
  <w:num w:numId="11" w16cid:durableId="1245727669">
    <w:abstractNumId w:val="20"/>
  </w:num>
  <w:num w:numId="12" w16cid:durableId="1234779495">
    <w:abstractNumId w:val="18"/>
  </w:num>
  <w:num w:numId="13" w16cid:durableId="1542134994">
    <w:abstractNumId w:val="17"/>
  </w:num>
  <w:num w:numId="14" w16cid:durableId="1622033470">
    <w:abstractNumId w:val="9"/>
  </w:num>
  <w:num w:numId="15" w16cid:durableId="1842742255">
    <w:abstractNumId w:val="3"/>
  </w:num>
  <w:num w:numId="16" w16cid:durableId="1073359513">
    <w:abstractNumId w:val="14"/>
  </w:num>
  <w:num w:numId="17" w16cid:durableId="1496797772">
    <w:abstractNumId w:val="21"/>
  </w:num>
  <w:num w:numId="18" w16cid:durableId="1792284132">
    <w:abstractNumId w:val="8"/>
  </w:num>
  <w:num w:numId="19" w16cid:durableId="527716761">
    <w:abstractNumId w:val="11"/>
  </w:num>
  <w:num w:numId="20" w16cid:durableId="878978891">
    <w:abstractNumId w:val="12"/>
  </w:num>
  <w:num w:numId="21" w16cid:durableId="573661517">
    <w:abstractNumId w:val="19"/>
  </w:num>
  <w:num w:numId="22" w16cid:durableId="818304645">
    <w:abstractNumId w:val="0"/>
  </w:num>
  <w:num w:numId="23" w16cid:durableId="993214919">
    <w:abstractNumId w:val="22"/>
  </w:num>
  <w:num w:numId="24" w16cid:durableId="32147220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16cid:durableId="452597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7E"/>
    <w:rsid w:val="00000665"/>
    <w:rsid w:val="00001DB1"/>
    <w:rsid w:val="00003AAE"/>
    <w:rsid w:val="00004E94"/>
    <w:rsid w:val="00010F0F"/>
    <w:rsid w:val="0001294B"/>
    <w:rsid w:val="00012B7E"/>
    <w:rsid w:val="00014419"/>
    <w:rsid w:val="00014E78"/>
    <w:rsid w:val="00022380"/>
    <w:rsid w:val="000223AD"/>
    <w:rsid w:val="000325C0"/>
    <w:rsid w:val="00035CC2"/>
    <w:rsid w:val="00037F5B"/>
    <w:rsid w:val="000406AD"/>
    <w:rsid w:val="0004309B"/>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A29F7"/>
    <w:rsid w:val="000A5A21"/>
    <w:rsid w:val="000A5CF4"/>
    <w:rsid w:val="000B11C5"/>
    <w:rsid w:val="000B3AFA"/>
    <w:rsid w:val="000B4414"/>
    <w:rsid w:val="000C0C66"/>
    <w:rsid w:val="000C1B7F"/>
    <w:rsid w:val="000C3DCA"/>
    <w:rsid w:val="000D15C6"/>
    <w:rsid w:val="000D1784"/>
    <w:rsid w:val="000D4A44"/>
    <w:rsid w:val="000D54C9"/>
    <w:rsid w:val="000E01ED"/>
    <w:rsid w:val="000E0B99"/>
    <w:rsid w:val="000E1783"/>
    <w:rsid w:val="000E7D4B"/>
    <w:rsid w:val="001013BA"/>
    <w:rsid w:val="001022B2"/>
    <w:rsid w:val="001055EB"/>
    <w:rsid w:val="00110C2D"/>
    <w:rsid w:val="00112F8C"/>
    <w:rsid w:val="00115550"/>
    <w:rsid w:val="00116AAB"/>
    <w:rsid w:val="00121B34"/>
    <w:rsid w:val="00121F24"/>
    <w:rsid w:val="001235EB"/>
    <w:rsid w:val="00124890"/>
    <w:rsid w:val="00126BCE"/>
    <w:rsid w:val="00135C5A"/>
    <w:rsid w:val="00135EB2"/>
    <w:rsid w:val="001504AD"/>
    <w:rsid w:val="00150C2E"/>
    <w:rsid w:val="00156DAE"/>
    <w:rsid w:val="00157978"/>
    <w:rsid w:val="00162062"/>
    <w:rsid w:val="00162368"/>
    <w:rsid w:val="001631AB"/>
    <w:rsid w:val="0016445A"/>
    <w:rsid w:val="00164AC5"/>
    <w:rsid w:val="00165079"/>
    <w:rsid w:val="00165529"/>
    <w:rsid w:val="00172F02"/>
    <w:rsid w:val="00173D10"/>
    <w:rsid w:val="00177415"/>
    <w:rsid w:val="00177F7F"/>
    <w:rsid w:val="00180B1A"/>
    <w:rsid w:val="00185818"/>
    <w:rsid w:val="00185ECF"/>
    <w:rsid w:val="001A3FC6"/>
    <w:rsid w:val="001B0587"/>
    <w:rsid w:val="001B1F6A"/>
    <w:rsid w:val="001B3B78"/>
    <w:rsid w:val="001D0C67"/>
    <w:rsid w:val="001D2213"/>
    <w:rsid w:val="001D7D65"/>
    <w:rsid w:val="001E0A91"/>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59E9"/>
    <w:rsid w:val="0025607C"/>
    <w:rsid w:val="00256D1F"/>
    <w:rsid w:val="002614B6"/>
    <w:rsid w:val="002630AF"/>
    <w:rsid w:val="00263AA1"/>
    <w:rsid w:val="002655C7"/>
    <w:rsid w:val="00265E7D"/>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3F2"/>
    <w:rsid w:val="002B38E8"/>
    <w:rsid w:val="002B3EB3"/>
    <w:rsid w:val="002B7E18"/>
    <w:rsid w:val="002C2CF1"/>
    <w:rsid w:val="002C7011"/>
    <w:rsid w:val="002D187E"/>
    <w:rsid w:val="002D3050"/>
    <w:rsid w:val="002D31E1"/>
    <w:rsid w:val="002D3CF0"/>
    <w:rsid w:val="002D5780"/>
    <w:rsid w:val="002E0747"/>
    <w:rsid w:val="002E1B82"/>
    <w:rsid w:val="002E466A"/>
    <w:rsid w:val="002F5FE9"/>
    <w:rsid w:val="003035A4"/>
    <w:rsid w:val="00304B34"/>
    <w:rsid w:val="00306CF9"/>
    <w:rsid w:val="00307807"/>
    <w:rsid w:val="0031044F"/>
    <w:rsid w:val="00317148"/>
    <w:rsid w:val="003179B7"/>
    <w:rsid w:val="0032111E"/>
    <w:rsid w:val="00323C2D"/>
    <w:rsid w:val="00330426"/>
    <w:rsid w:val="0033273E"/>
    <w:rsid w:val="00333655"/>
    <w:rsid w:val="00340689"/>
    <w:rsid w:val="00340C51"/>
    <w:rsid w:val="00341F78"/>
    <w:rsid w:val="00342786"/>
    <w:rsid w:val="00345E92"/>
    <w:rsid w:val="003470C6"/>
    <w:rsid w:val="00350CEA"/>
    <w:rsid w:val="00353BAA"/>
    <w:rsid w:val="00353F73"/>
    <w:rsid w:val="003552CA"/>
    <w:rsid w:val="00357C70"/>
    <w:rsid w:val="00360768"/>
    <w:rsid w:val="003619AA"/>
    <w:rsid w:val="003633E5"/>
    <w:rsid w:val="003646C3"/>
    <w:rsid w:val="00364B8A"/>
    <w:rsid w:val="00366E6F"/>
    <w:rsid w:val="0037157C"/>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7AFC"/>
    <w:rsid w:val="003C0FCA"/>
    <w:rsid w:val="003C1943"/>
    <w:rsid w:val="003C3976"/>
    <w:rsid w:val="003C4514"/>
    <w:rsid w:val="003D406D"/>
    <w:rsid w:val="003D5E40"/>
    <w:rsid w:val="003E04D9"/>
    <w:rsid w:val="003E0B15"/>
    <w:rsid w:val="003E56AA"/>
    <w:rsid w:val="003E655E"/>
    <w:rsid w:val="003E7252"/>
    <w:rsid w:val="003F1B5D"/>
    <w:rsid w:val="003F6220"/>
    <w:rsid w:val="00401516"/>
    <w:rsid w:val="00401BB5"/>
    <w:rsid w:val="00403E4F"/>
    <w:rsid w:val="00407A14"/>
    <w:rsid w:val="0041307F"/>
    <w:rsid w:val="004133DC"/>
    <w:rsid w:val="00413CFB"/>
    <w:rsid w:val="004146C5"/>
    <w:rsid w:val="0041504B"/>
    <w:rsid w:val="00423E7A"/>
    <w:rsid w:val="00423F8B"/>
    <w:rsid w:val="004307B7"/>
    <w:rsid w:val="004336BB"/>
    <w:rsid w:val="004352E6"/>
    <w:rsid w:val="00436737"/>
    <w:rsid w:val="00441407"/>
    <w:rsid w:val="00441B49"/>
    <w:rsid w:val="00442210"/>
    <w:rsid w:val="004510B1"/>
    <w:rsid w:val="00453751"/>
    <w:rsid w:val="00456A36"/>
    <w:rsid w:val="00473188"/>
    <w:rsid w:val="00473B3F"/>
    <w:rsid w:val="004754F3"/>
    <w:rsid w:val="004817A6"/>
    <w:rsid w:val="00485B20"/>
    <w:rsid w:val="00487E3B"/>
    <w:rsid w:val="00493E01"/>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E237B"/>
    <w:rsid w:val="004E3FF1"/>
    <w:rsid w:val="004F12B7"/>
    <w:rsid w:val="004F199E"/>
    <w:rsid w:val="004F3300"/>
    <w:rsid w:val="005027A0"/>
    <w:rsid w:val="005036DE"/>
    <w:rsid w:val="0051305D"/>
    <w:rsid w:val="00514027"/>
    <w:rsid w:val="00514793"/>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AE6"/>
    <w:rsid w:val="00560772"/>
    <w:rsid w:val="00562294"/>
    <w:rsid w:val="00562F5E"/>
    <w:rsid w:val="00573FDE"/>
    <w:rsid w:val="00576627"/>
    <w:rsid w:val="0058285D"/>
    <w:rsid w:val="00582A90"/>
    <w:rsid w:val="005843E2"/>
    <w:rsid w:val="005852EE"/>
    <w:rsid w:val="0058624B"/>
    <w:rsid w:val="00590A5B"/>
    <w:rsid w:val="0059127B"/>
    <w:rsid w:val="005918EB"/>
    <w:rsid w:val="0059249A"/>
    <w:rsid w:val="005963B9"/>
    <w:rsid w:val="005A088D"/>
    <w:rsid w:val="005A3372"/>
    <w:rsid w:val="005A41D0"/>
    <w:rsid w:val="005A7AD5"/>
    <w:rsid w:val="005B1A22"/>
    <w:rsid w:val="005B488F"/>
    <w:rsid w:val="005B53EC"/>
    <w:rsid w:val="005C1775"/>
    <w:rsid w:val="005C1898"/>
    <w:rsid w:val="005C2B04"/>
    <w:rsid w:val="005C4471"/>
    <w:rsid w:val="005C4E3F"/>
    <w:rsid w:val="005D099B"/>
    <w:rsid w:val="005D157E"/>
    <w:rsid w:val="005D255E"/>
    <w:rsid w:val="005D33C4"/>
    <w:rsid w:val="005D5953"/>
    <w:rsid w:val="005D5B24"/>
    <w:rsid w:val="005D7081"/>
    <w:rsid w:val="005E18F2"/>
    <w:rsid w:val="005E6BAD"/>
    <w:rsid w:val="005F1055"/>
    <w:rsid w:val="005F7274"/>
    <w:rsid w:val="00602F23"/>
    <w:rsid w:val="00603D89"/>
    <w:rsid w:val="00606B70"/>
    <w:rsid w:val="006105CF"/>
    <w:rsid w:val="006117FD"/>
    <w:rsid w:val="00616AA1"/>
    <w:rsid w:val="006173CD"/>
    <w:rsid w:val="006207E8"/>
    <w:rsid w:val="00620990"/>
    <w:rsid w:val="00620B0D"/>
    <w:rsid w:val="006244ED"/>
    <w:rsid w:val="00624ABB"/>
    <w:rsid w:val="0062639E"/>
    <w:rsid w:val="00635B44"/>
    <w:rsid w:val="00641165"/>
    <w:rsid w:val="00642D12"/>
    <w:rsid w:val="006432EF"/>
    <w:rsid w:val="006470EA"/>
    <w:rsid w:val="00651A8B"/>
    <w:rsid w:val="006525B0"/>
    <w:rsid w:val="00654948"/>
    <w:rsid w:val="00655156"/>
    <w:rsid w:val="006554DF"/>
    <w:rsid w:val="006668F7"/>
    <w:rsid w:val="00671EAA"/>
    <w:rsid w:val="00674417"/>
    <w:rsid w:val="0067485D"/>
    <w:rsid w:val="00675F19"/>
    <w:rsid w:val="006769C8"/>
    <w:rsid w:val="00681EFE"/>
    <w:rsid w:val="00682DAD"/>
    <w:rsid w:val="00683604"/>
    <w:rsid w:val="00685516"/>
    <w:rsid w:val="00694E4C"/>
    <w:rsid w:val="00695E5B"/>
    <w:rsid w:val="00696FB2"/>
    <w:rsid w:val="006A2DE9"/>
    <w:rsid w:val="006B634D"/>
    <w:rsid w:val="006B6D8E"/>
    <w:rsid w:val="006C2FD1"/>
    <w:rsid w:val="006C77E7"/>
    <w:rsid w:val="006D10AA"/>
    <w:rsid w:val="006D4108"/>
    <w:rsid w:val="006D4F8B"/>
    <w:rsid w:val="006D6CAF"/>
    <w:rsid w:val="006E0ADB"/>
    <w:rsid w:val="006F68AC"/>
    <w:rsid w:val="006F7FD6"/>
    <w:rsid w:val="007017AF"/>
    <w:rsid w:val="00702D46"/>
    <w:rsid w:val="007063EB"/>
    <w:rsid w:val="00707CFE"/>
    <w:rsid w:val="00712EE8"/>
    <w:rsid w:val="00715B4D"/>
    <w:rsid w:val="00720A43"/>
    <w:rsid w:val="007275CE"/>
    <w:rsid w:val="00727659"/>
    <w:rsid w:val="00732178"/>
    <w:rsid w:val="007361AD"/>
    <w:rsid w:val="0073638A"/>
    <w:rsid w:val="00737659"/>
    <w:rsid w:val="00740174"/>
    <w:rsid w:val="00741A41"/>
    <w:rsid w:val="00741C07"/>
    <w:rsid w:val="00741D85"/>
    <w:rsid w:val="007421B0"/>
    <w:rsid w:val="007429D0"/>
    <w:rsid w:val="00742AB9"/>
    <w:rsid w:val="0074337B"/>
    <w:rsid w:val="00752248"/>
    <w:rsid w:val="007534E3"/>
    <w:rsid w:val="0075630D"/>
    <w:rsid w:val="00761BB5"/>
    <w:rsid w:val="00772CE5"/>
    <w:rsid w:val="0077390C"/>
    <w:rsid w:val="00773A38"/>
    <w:rsid w:val="007746C0"/>
    <w:rsid w:val="00775CD1"/>
    <w:rsid w:val="007763F1"/>
    <w:rsid w:val="00776761"/>
    <w:rsid w:val="00784C30"/>
    <w:rsid w:val="00787C76"/>
    <w:rsid w:val="007928D5"/>
    <w:rsid w:val="007A06B8"/>
    <w:rsid w:val="007A3C9E"/>
    <w:rsid w:val="007B41DD"/>
    <w:rsid w:val="007B6365"/>
    <w:rsid w:val="007B71E4"/>
    <w:rsid w:val="007C3538"/>
    <w:rsid w:val="007C5DCE"/>
    <w:rsid w:val="007C7536"/>
    <w:rsid w:val="007D1817"/>
    <w:rsid w:val="007D2BC7"/>
    <w:rsid w:val="007E538C"/>
    <w:rsid w:val="007E7C47"/>
    <w:rsid w:val="007F0B75"/>
    <w:rsid w:val="007F19DC"/>
    <w:rsid w:val="007F3603"/>
    <w:rsid w:val="007F3E7D"/>
    <w:rsid w:val="007F3F81"/>
    <w:rsid w:val="007F5ADE"/>
    <w:rsid w:val="00805E9E"/>
    <w:rsid w:val="00807763"/>
    <w:rsid w:val="00812C12"/>
    <w:rsid w:val="0081454D"/>
    <w:rsid w:val="00816FA2"/>
    <w:rsid w:val="00820592"/>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41AC"/>
    <w:rsid w:val="008C4A52"/>
    <w:rsid w:val="008C6EBA"/>
    <w:rsid w:val="008C753D"/>
    <w:rsid w:val="008C758E"/>
    <w:rsid w:val="008D1E5D"/>
    <w:rsid w:val="008D598A"/>
    <w:rsid w:val="008D6C77"/>
    <w:rsid w:val="008E121B"/>
    <w:rsid w:val="008E1BA1"/>
    <w:rsid w:val="008E305A"/>
    <w:rsid w:val="008E3D55"/>
    <w:rsid w:val="008E4252"/>
    <w:rsid w:val="008F2274"/>
    <w:rsid w:val="008F751A"/>
    <w:rsid w:val="0090129C"/>
    <w:rsid w:val="00905A99"/>
    <w:rsid w:val="009075C4"/>
    <w:rsid w:val="0091059F"/>
    <w:rsid w:val="00911BC5"/>
    <w:rsid w:val="00912BE1"/>
    <w:rsid w:val="00913161"/>
    <w:rsid w:val="009132C3"/>
    <w:rsid w:val="009154F5"/>
    <w:rsid w:val="009160F2"/>
    <w:rsid w:val="009179C1"/>
    <w:rsid w:val="00923C03"/>
    <w:rsid w:val="00924626"/>
    <w:rsid w:val="009261E0"/>
    <w:rsid w:val="009271E3"/>
    <w:rsid w:val="009349BB"/>
    <w:rsid w:val="00935167"/>
    <w:rsid w:val="009353B4"/>
    <w:rsid w:val="00936103"/>
    <w:rsid w:val="0095154E"/>
    <w:rsid w:val="00960640"/>
    <w:rsid w:val="00960916"/>
    <w:rsid w:val="00960AA8"/>
    <w:rsid w:val="009617A7"/>
    <w:rsid w:val="0096348F"/>
    <w:rsid w:val="00963A1C"/>
    <w:rsid w:val="00965492"/>
    <w:rsid w:val="00965DC2"/>
    <w:rsid w:val="009722EB"/>
    <w:rsid w:val="0097385C"/>
    <w:rsid w:val="00973F06"/>
    <w:rsid w:val="00977588"/>
    <w:rsid w:val="00983912"/>
    <w:rsid w:val="00987FD7"/>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C29"/>
    <w:rsid w:val="009D4107"/>
    <w:rsid w:val="009D586B"/>
    <w:rsid w:val="009D6E9F"/>
    <w:rsid w:val="009D71A6"/>
    <w:rsid w:val="009D7210"/>
    <w:rsid w:val="009D7A60"/>
    <w:rsid w:val="009E2EE4"/>
    <w:rsid w:val="009E4555"/>
    <w:rsid w:val="009E6CA2"/>
    <w:rsid w:val="009E7158"/>
    <w:rsid w:val="009F2013"/>
    <w:rsid w:val="009F2ADF"/>
    <w:rsid w:val="009F45F4"/>
    <w:rsid w:val="00A0161A"/>
    <w:rsid w:val="00A0250B"/>
    <w:rsid w:val="00A02F97"/>
    <w:rsid w:val="00A044AA"/>
    <w:rsid w:val="00A10469"/>
    <w:rsid w:val="00A123C4"/>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97722"/>
    <w:rsid w:val="00AA114F"/>
    <w:rsid w:val="00AA1F8E"/>
    <w:rsid w:val="00AA284A"/>
    <w:rsid w:val="00AB0F75"/>
    <w:rsid w:val="00AB3C4C"/>
    <w:rsid w:val="00AB714C"/>
    <w:rsid w:val="00AC152A"/>
    <w:rsid w:val="00AC5381"/>
    <w:rsid w:val="00AC671F"/>
    <w:rsid w:val="00AD1EC3"/>
    <w:rsid w:val="00AD2C70"/>
    <w:rsid w:val="00AD3EB2"/>
    <w:rsid w:val="00AE04C5"/>
    <w:rsid w:val="00AF1AF8"/>
    <w:rsid w:val="00AF5E7D"/>
    <w:rsid w:val="00B01B20"/>
    <w:rsid w:val="00B01F10"/>
    <w:rsid w:val="00B0517E"/>
    <w:rsid w:val="00B051A3"/>
    <w:rsid w:val="00B12962"/>
    <w:rsid w:val="00B14A17"/>
    <w:rsid w:val="00B15B9E"/>
    <w:rsid w:val="00B208EF"/>
    <w:rsid w:val="00B22870"/>
    <w:rsid w:val="00B350E1"/>
    <w:rsid w:val="00B45E50"/>
    <w:rsid w:val="00B46AE7"/>
    <w:rsid w:val="00B5104E"/>
    <w:rsid w:val="00B5109A"/>
    <w:rsid w:val="00B55D35"/>
    <w:rsid w:val="00B55E72"/>
    <w:rsid w:val="00B572B7"/>
    <w:rsid w:val="00B6016B"/>
    <w:rsid w:val="00B60FD8"/>
    <w:rsid w:val="00B63807"/>
    <w:rsid w:val="00B648A0"/>
    <w:rsid w:val="00B66836"/>
    <w:rsid w:val="00B77B07"/>
    <w:rsid w:val="00B94734"/>
    <w:rsid w:val="00BA6765"/>
    <w:rsid w:val="00BA6966"/>
    <w:rsid w:val="00BB22FA"/>
    <w:rsid w:val="00BC7846"/>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52AC2"/>
    <w:rsid w:val="00C60491"/>
    <w:rsid w:val="00C61603"/>
    <w:rsid w:val="00C64547"/>
    <w:rsid w:val="00C70803"/>
    <w:rsid w:val="00C744FA"/>
    <w:rsid w:val="00C75114"/>
    <w:rsid w:val="00C76127"/>
    <w:rsid w:val="00C8030B"/>
    <w:rsid w:val="00C85C76"/>
    <w:rsid w:val="00C917DA"/>
    <w:rsid w:val="00C927D2"/>
    <w:rsid w:val="00C95321"/>
    <w:rsid w:val="00CA33E4"/>
    <w:rsid w:val="00CA3597"/>
    <w:rsid w:val="00CB1038"/>
    <w:rsid w:val="00CB1FB0"/>
    <w:rsid w:val="00CB339D"/>
    <w:rsid w:val="00CB48DA"/>
    <w:rsid w:val="00CB607F"/>
    <w:rsid w:val="00CB677A"/>
    <w:rsid w:val="00CB7132"/>
    <w:rsid w:val="00CC01DB"/>
    <w:rsid w:val="00CC3960"/>
    <w:rsid w:val="00CC4886"/>
    <w:rsid w:val="00CC656A"/>
    <w:rsid w:val="00CD0A93"/>
    <w:rsid w:val="00CD2998"/>
    <w:rsid w:val="00CD3C57"/>
    <w:rsid w:val="00CE618D"/>
    <w:rsid w:val="00CE747F"/>
    <w:rsid w:val="00CF5204"/>
    <w:rsid w:val="00D039E2"/>
    <w:rsid w:val="00D069D7"/>
    <w:rsid w:val="00D1033E"/>
    <w:rsid w:val="00D104D2"/>
    <w:rsid w:val="00D11A7D"/>
    <w:rsid w:val="00D165C9"/>
    <w:rsid w:val="00D25085"/>
    <w:rsid w:val="00D25FFE"/>
    <w:rsid w:val="00D26F37"/>
    <w:rsid w:val="00D27851"/>
    <w:rsid w:val="00D378B7"/>
    <w:rsid w:val="00D40606"/>
    <w:rsid w:val="00D4279E"/>
    <w:rsid w:val="00D43414"/>
    <w:rsid w:val="00D4543E"/>
    <w:rsid w:val="00D45D28"/>
    <w:rsid w:val="00D47B52"/>
    <w:rsid w:val="00D50E24"/>
    <w:rsid w:val="00D516FF"/>
    <w:rsid w:val="00D517DE"/>
    <w:rsid w:val="00D56B22"/>
    <w:rsid w:val="00D56BA5"/>
    <w:rsid w:val="00D57330"/>
    <w:rsid w:val="00D57D4A"/>
    <w:rsid w:val="00D65617"/>
    <w:rsid w:val="00D70EEC"/>
    <w:rsid w:val="00D71325"/>
    <w:rsid w:val="00D727CC"/>
    <w:rsid w:val="00D758EC"/>
    <w:rsid w:val="00D801FD"/>
    <w:rsid w:val="00D81168"/>
    <w:rsid w:val="00D87BE6"/>
    <w:rsid w:val="00D87CE9"/>
    <w:rsid w:val="00D91333"/>
    <w:rsid w:val="00D916BF"/>
    <w:rsid w:val="00D917A4"/>
    <w:rsid w:val="00DA06CF"/>
    <w:rsid w:val="00DA4B4C"/>
    <w:rsid w:val="00DB2B74"/>
    <w:rsid w:val="00DB3524"/>
    <w:rsid w:val="00DB3C76"/>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383B"/>
    <w:rsid w:val="00EA0CD7"/>
    <w:rsid w:val="00EA33B4"/>
    <w:rsid w:val="00EA5BEA"/>
    <w:rsid w:val="00EB05A8"/>
    <w:rsid w:val="00EB339C"/>
    <w:rsid w:val="00EB764B"/>
    <w:rsid w:val="00EC1262"/>
    <w:rsid w:val="00EC78F5"/>
    <w:rsid w:val="00ED00B3"/>
    <w:rsid w:val="00ED6C5C"/>
    <w:rsid w:val="00ED7A29"/>
    <w:rsid w:val="00EE110A"/>
    <w:rsid w:val="00EE34AF"/>
    <w:rsid w:val="00EE4568"/>
    <w:rsid w:val="00EE49B9"/>
    <w:rsid w:val="00EF1D3D"/>
    <w:rsid w:val="00EF285B"/>
    <w:rsid w:val="00EF52DE"/>
    <w:rsid w:val="00F0371E"/>
    <w:rsid w:val="00F03CC3"/>
    <w:rsid w:val="00F06F15"/>
    <w:rsid w:val="00F07122"/>
    <w:rsid w:val="00F1143A"/>
    <w:rsid w:val="00F32F0D"/>
    <w:rsid w:val="00F336EA"/>
    <w:rsid w:val="00F36AEC"/>
    <w:rsid w:val="00F37775"/>
    <w:rsid w:val="00F408E3"/>
    <w:rsid w:val="00F414CE"/>
    <w:rsid w:val="00F452AC"/>
    <w:rsid w:val="00F50513"/>
    <w:rsid w:val="00F523DC"/>
    <w:rsid w:val="00F553AF"/>
    <w:rsid w:val="00F56A18"/>
    <w:rsid w:val="00F639F8"/>
    <w:rsid w:val="00F65360"/>
    <w:rsid w:val="00F7139B"/>
    <w:rsid w:val="00F73227"/>
    <w:rsid w:val="00F73D8C"/>
    <w:rsid w:val="00F74D13"/>
    <w:rsid w:val="00F775FE"/>
    <w:rsid w:val="00F80921"/>
    <w:rsid w:val="00F839DC"/>
    <w:rsid w:val="00F8415F"/>
    <w:rsid w:val="00F84BDD"/>
    <w:rsid w:val="00F87A80"/>
    <w:rsid w:val="00F95060"/>
    <w:rsid w:val="00F9515C"/>
    <w:rsid w:val="00FA13DB"/>
    <w:rsid w:val="00FA1DEC"/>
    <w:rsid w:val="00FA4FF2"/>
    <w:rsid w:val="00FA64E3"/>
    <w:rsid w:val="00FB081C"/>
    <w:rsid w:val="00FB2D80"/>
    <w:rsid w:val="00FB3298"/>
    <w:rsid w:val="00FB40B1"/>
    <w:rsid w:val="00FB5602"/>
    <w:rsid w:val="00FB5E06"/>
    <w:rsid w:val="00FC0405"/>
    <w:rsid w:val="00FC1BB5"/>
    <w:rsid w:val="00FC51C1"/>
    <w:rsid w:val="00FC5750"/>
    <w:rsid w:val="00FC741E"/>
    <w:rsid w:val="00FD4515"/>
    <w:rsid w:val="00FD682B"/>
    <w:rsid w:val="00FE248F"/>
    <w:rsid w:val="00FE5AE8"/>
    <w:rsid w:val="00FE5D1E"/>
    <w:rsid w:val="00FF0EDC"/>
    <w:rsid w:val="00FF135C"/>
    <w:rsid w:val="00FF5907"/>
    <w:rsid w:val="00FF71D9"/>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C1920E"/>
  <w14:defaultImageDpi w14:val="330"/>
  <w15:docId w15:val="{DF4292E9-BF3B-4531-8514-691B38D6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7E"/>
    <w:rPr>
      <w:rFonts w:ascii="DM Sans" w:hAnsi="DM Sans"/>
      <w:color w:val="000000" w:themeColor="text1"/>
      <w:lang w:val="en-AU"/>
    </w:rPr>
  </w:style>
  <w:style w:type="paragraph" w:styleId="Heading1">
    <w:name w:val="heading 1"/>
    <w:basedOn w:val="Normal"/>
    <w:next w:val="Normal"/>
    <w:link w:val="Heading1Char"/>
    <w:uiPriority w:val="9"/>
    <w:qFormat/>
    <w:rsid w:val="005D157E"/>
    <w:pPr>
      <w:keepNext/>
      <w:keepLines/>
      <w:spacing w:before="480" w:after="240" w:line="240" w:lineRule="auto"/>
      <w:outlineLvl w:val="0"/>
    </w:pPr>
    <w:rPr>
      <w:rFonts w:ascii="Headline Gothic ATF Round" w:eastAsiaTheme="majorEastAsia" w:hAnsi="Headline Gothic ATF Round" w:cstheme="majorBidi"/>
      <w:bCs/>
      <w:color w:val="auto"/>
      <w:sz w:val="36"/>
      <w:szCs w:val="28"/>
      <w:u w:val="single" w:color="FF79FF"/>
    </w:rPr>
  </w:style>
  <w:style w:type="paragraph" w:styleId="Heading2">
    <w:name w:val="heading 2"/>
    <w:basedOn w:val="Normal"/>
    <w:next w:val="Normal"/>
    <w:link w:val="Heading2Char"/>
    <w:uiPriority w:val="9"/>
    <w:unhideWhenUsed/>
    <w:qFormat/>
    <w:rsid w:val="005D157E"/>
    <w:pPr>
      <w:keepNext/>
      <w:keepLines/>
      <w:spacing w:before="200" w:after="120"/>
      <w:outlineLvl w:val="1"/>
    </w:pPr>
    <w:rPr>
      <w:rFonts w:ascii="Headline Gothic ATF Round" w:eastAsiaTheme="majorEastAsia" w:hAnsi="Headline Gothic ATF Round" w:cstheme="majorBidi"/>
      <w:bCs/>
      <w:sz w:val="28"/>
      <w:szCs w:val="26"/>
      <w:u w:val="single" w:color="E6E4DC"/>
    </w:rPr>
  </w:style>
  <w:style w:type="paragraph" w:styleId="Heading3">
    <w:name w:val="heading 3"/>
    <w:basedOn w:val="Normal"/>
    <w:next w:val="Normal"/>
    <w:link w:val="Heading3Char"/>
    <w:autoRedefine/>
    <w:uiPriority w:val="9"/>
    <w:unhideWhenUsed/>
    <w:qFormat/>
    <w:rsid w:val="005D157E"/>
    <w:pPr>
      <w:keepNext/>
      <w:keepLines/>
      <w:spacing w:before="200" w:after="120" w:line="288" w:lineRule="atLeast"/>
      <w:outlineLvl w:val="2"/>
    </w:pPr>
    <w:rPr>
      <w:rFonts w:eastAsiaTheme="majorEastAsia" w:cs="Calibri Light"/>
      <w:b/>
      <w:bCs/>
      <w:u w:val="single" w:color="000000" w:themeColor="text1"/>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qFormat/>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5D157E"/>
    <w:rPr>
      <w:rFonts w:ascii="Headline Gothic ATF Round" w:eastAsiaTheme="majorEastAsia" w:hAnsi="Headline Gothic ATF Round" w:cstheme="majorBidi"/>
      <w:bCs/>
      <w:color w:val="000000" w:themeColor="text1"/>
      <w:sz w:val="28"/>
      <w:szCs w:val="26"/>
      <w:u w:val="single" w:color="E6E4DC"/>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5D157E"/>
    <w:rPr>
      <w:rFonts w:ascii="Headline Gothic ATF Round" w:eastAsiaTheme="majorEastAsia" w:hAnsi="Headline Gothic ATF Round" w:cstheme="majorBidi"/>
      <w:bCs/>
      <w:sz w:val="36"/>
      <w:szCs w:val="28"/>
      <w:u w:val="single" w:color="FF79FF"/>
      <w:lang w:val="en-AU"/>
    </w:rPr>
  </w:style>
  <w:style w:type="character" w:customStyle="1" w:styleId="Heading3Char">
    <w:name w:val="Heading 3 Char"/>
    <w:basedOn w:val="DefaultParagraphFont"/>
    <w:link w:val="Heading3"/>
    <w:uiPriority w:val="9"/>
    <w:rsid w:val="005D157E"/>
    <w:rPr>
      <w:rFonts w:ascii="DM Sans" w:eastAsiaTheme="majorEastAsia" w:hAnsi="DM Sans" w:cs="Calibri Light"/>
      <w:b/>
      <w:bCs/>
      <w:color w:val="000000" w:themeColor="text1"/>
      <w:u w:val="single" w:color="000000" w:themeColor="text1"/>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812C12"/>
    <w:pPr>
      <w:pBdr>
        <w:bottom w:val="single" w:sz="8" w:space="4" w:color="4F81BD" w:themeColor="accent1"/>
      </w:pBdr>
      <w:spacing w:after="300" w:line="240" w:lineRule="auto"/>
      <w:contextualSpacing/>
    </w:pPr>
    <w:rPr>
      <w:rFonts w:eastAsiaTheme="majorEastAsia" w:cstheme="majorBidi"/>
      <w:b/>
      <w:spacing w:val="5"/>
      <w:kern w:val="28"/>
      <w:sz w:val="96"/>
      <w:szCs w:val="52"/>
      <w:u w:val="thick" w:color="FF79FF"/>
    </w:rPr>
  </w:style>
  <w:style w:type="character" w:customStyle="1" w:styleId="TitleChar">
    <w:name w:val="Title Char"/>
    <w:basedOn w:val="DefaultParagraphFont"/>
    <w:link w:val="Title"/>
    <w:uiPriority w:val="10"/>
    <w:rsid w:val="00812C12"/>
    <w:rPr>
      <w:rFonts w:ascii="Arial" w:eastAsiaTheme="majorEastAsia" w:hAnsi="Arial" w:cstheme="majorBidi"/>
      <w:b/>
      <w:color w:val="000000" w:themeColor="text1"/>
      <w:spacing w:val="5"/>
      <w:kern w:val="28"/>
      <w:sz w:val="96"/>
      <w:szCs w:val="52"/>
      <w:u w:val="thick" w:color="FF79FF"/>
      <w:lang w:val="en-AU"/>
    </w:rPr>
  </w:style>
  <w:style w:type="paragraph" w:styleId="Subtitle">
    <w:name w:val="Subtitle"/>
    <w:basedOn w:val="Normal"/>
    <w:next w:val="Normal"/>
    <w:link w:val="SubtitleChar"/>
    <w:uiPriority w:val="11"/>
    <w:qFormat/>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qFormat/>
    <w:rsid w:val="002D31E1"/>
    <w:rPr>
      <w:rFonts w:ascii="Calibri Light" w:hAnsi="Calibri Light"/>
      <w:i/>
      <w:iCs/>
      <w:color w:val="393D61"/>
    </w:rPr>
  </w:style>
  <w:style w:type="character" w:styleId="Emphasis">
    <w:name w:val="Emphasis"/>
    <w:basedOn w:val="DefaultParagraphFont"/>
    <w:uiPriority w:val="20"/>
    <w:qFormat/>
    <w:rsid w:val="00E3071C"/>
    <w:rPr>
      <w:i/>
      <w:iCs/>
      <w:color w:val="ED6778"/>
    </w:rPr>
  </w:style>
  <w:style w:type="character" w:styleId="IntenseEmphasis">
    <w:name w:val="Intense Emphasis"/>
    <w:basedOn w:val="DefaultParagraphFont"/>
    <w:uiPriority w:val="21"/>
    <w:qFormat/>
    <w:rsid w:val="00E3071C"/>
    <w:rPr>
      <w:rFonts w:ascii="Gotham Medium Italic" w:hAnsi="Gotham Medium Italic"/>
      <w:bCs/>
      <w:iCs/>
      <w:color w:val="ED6778"/>
    </w:rPr>
  </w:style>
  <w:style w:type="character" w:styleId="Strong">
    <w:name w:val="Strong"/>
    <w:basedOn w:val="DefaultParagraphFont"/>
    <w:uiPriority w:val="22"/>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qFormat/>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qFormat/>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qFormat/>
    <w:rsid w:val="00ED00B3"/>
    <w:rPr>
      <w:smallCaps/>
      <w:color w:val="C0504D" w:themeColor="accent2"/>
      <w:u w:val="single"/>
    </w:rPr>
  </w:style>
  <w:style w:type="character" w:styleId="IntenseReference">
    <w:name w:val="Intense Reference"/>
    <w:basedOn w:val="DefaultParagraphFont"/>
    <w:uiPriority w:val="32"/>
    <w:qFormat/>
    <w:rsid w:val="00ED00B3"/>
    <w:rPr>
      <w:b/>
      <w:bCs/>
      <w:smallCaps/>
      <w:color w:val="C0504D" w:themeColor="accent2"/>
      <w:spacing w:val="5"/>
      <w:u w:val="single"/>
    </w:rPr>
  </w:style>
  <w:style w:type="character" w:styleId="BookTitle">
    <w:name w:val="Book Title"/>
    <w:basedOn w:val="DefaultParagraphFont"/>
    <w:uiPriority w:val="33"/>
    <w:qFormat/>
    <w:rsid w:val="00ED00B3"/>
    <w:rPr>
      <w:b/>
      <w:bCs/>
      <w:smallCaps/>
      <w:spacing w:val="5"/>
    </w:rPr>
  </w:style>
  <w:style w:type="paragraph" w:styleId="TOCHeading">
    <w:name w:val="TOC Heading"/>
    <w:basedOn w:val="Heading1"/>
    <w:next w:val="Normal"/>
    <w:uiPriority w:val="39"/>
    <w:unhideWhenUsed/>
    <w:qFormat/>
    <w:rsid w:val="00ED00B3"/>
    <w:pPr>
      <w:outlineLvl w:val="9"/>
    </w:pPr>
  </w:style>
  <w:style w:type="table" w:styleId="TableGrid">
    <w:name w:val="Table Grid"/>
    <w:basedOn w:val="TableNormal"/>
    <w:uiPriority w:val="5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uiPriority w:val="99"/>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uiPriority w:val="99"/>
    <w:qFormat/>
    <w:rsid w:val="00135C5A"/>
    <w:pPr>
      <w:numPr>
        <w:numId w:val="12"/>
      </w:numPr>
    </w:pPr>
    <w:rPr>
      <w:sz w:val="20"/>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uiPriority w:val="99"/>
    <w:rsid w:val="00135C5A"/>
    <w:rPr>
      <w:rFonts w:ascii="Arial" w:hAnsi="Arial"/>
      <w:color w:val="000000" w:themeColor="text1"/>
      <w:sz w:val="20"/>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PinkRowTableStyle">
    <w:name w:val="Pink Row Table Style"/>
    <w:basedOn w:val="TableNormal"/>
    <w:uiPriority w:val="99"/>
    <w:rsid w:val="00554A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pct25" w:color="E6E4DC" w:fill="E6E4DC"/>
      </w:tcPr>
    </w:tblStylePr>
    <w:tblStylePr w:type="la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E6E4DC" w:fill="auto"/>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la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E6E4DC"/>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BA6765"/>
    <w:pPr>
      <w:spacing w:after="0" w:line="240" w:lineRule="auto"/>
    </w:pPr>
    <w:rPr>
      <w:rFonts w:ascii="Arial" w:hAnsi="Arial"/>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FFFFFF"/>
      </w:tcPr>
    </w:tblStylePr>
    <w:tblStylePr w:type="lastRow">
      <w:rPr>
        <w:b/>
        <w:bCs/>
        <w:u w:val="none"/>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solid" w:color="E6E4DC" w:fill="auto"/>
      </w:tcPr>
    </w:tblStylePr>
    <w:tblStylePr w:type="lastCol">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rPr>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008080" w:fill="FFFFFF"/>
      </w:tcPr>
    </w:tblStylePr>
    <w:tblStylePr w:type="band2Vert">
      <w:rPr>
        <w:color w:val="auto"/>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solid" w:color="E6E4DC" w:fill="FFFFFF"/>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uiPriority w:val="99"/>
    <w:qFormat/>
    <w:rsid w:val="00135C5A"/>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uiPriority w:val="99"/>
    <w:rsid w:val="00135C5A"/>
    <w:rPr>
      <w:rFonts w:ascii="Arial" w:hAnsi="Arial"/>
      <w:color w:val="000000" w:themeColor="text1"/>
      <w:sz w:val="20"/>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5"/>
      </w:numPr>
    </w:pPr>
  </w:style>
  <w:style w:type="numbering" w:customStyle="1" w:styleId="Style4">
    <w:name w:val="Style4"/>
    <w:uiPriority w:val="99"/>
    <w:rsid w:val="00FB2D80"/>
    <w:pPr>
      <w:numPr>
        <w:numId w:val="6"/>
      </w:numPr>
    </w:pPr>
  </w:style>
  <w:style w:type="numbering" w:customStyle="1" w:styleId="Style5">
    <w:name w:val="Style5"/>
    <w:uiPriority w:val="99"/>
    <w:rsid w:val="001055EB"/>
    <w:pPr>
      <w:numPr>
        <w:numId w:val="7"/>
      </w:numPr>
    </w:pPr>
  </w:style>
  <w:style w:type="paragraph" w:customStyle="1" w:styleId="msonormal0">
    <w:name w:val="msonormal"/>
    <w:basedOn w:val="Normal"/>
    <w:uiPriority w:val="99"/>
    <w:semiHidden/>
    <w:rsid w:val="005D157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Revision">
    <w:name w:val="Revision"/>
    <w:uiPriority w:val="99"/>
    <w:semiHidden/>
    <w:rsid w:val="005D157E"/>
    <w:pPr>
      <w:spacing w:after="0" w:line="240" w:lineRule="auto"/>
    </w:pPr>
    <w:rPr>
      <w:rFonts w:ascii="Arial" w:hAnsi="Arial"/>
      <w:color w:val="000000" w:themeColor="text1"/>
      <w:lang w:val="en-AU"/>
    </w:rPr>
  </w:style>
  <w:style w:type="character" w:customStyle="1" w:styleId="UnresolvedMention1">
    <w:name w:val="Unresolved Mention1"/>
    <w:basedOn w:val="DefaultParagraphFont"/>
    <w:uiPriority w:val="99"/>
    <w:semiHidden/>
    <w:rsid w:val="005D157E"/>
    <w:rPr>
      <w:color w:val="605E5C"/>
      <w:shd w:val="clear" w:color="auto" w:fill="E1DFDD"/>
    </w:rPr>
  </w:style>
  <w:style w:type="table" w:customStyle="1" w:styleId="PurpleRowTableStyle">
    <w:name w:val="Purple Row Table Style"/>
    <w:basedOn w:val="TableNormal"/>
    <w:uiPriority w:val="99"/>
    <w:rsid w:val="005D157E"/>
    <w:pPr>
      <w:spacing w:after="0" w:line="240" w:lineRule="auto"/>
    </w:pPr>
    <w:tblPr>
      <w:tblStyleRowBandSize w:val="1"/>
      <w:tblStyleColBandSize w:val="1"/>
      <w:tblInd w:w="0" w:type="nil"/>
      <w:tblBorders>
        <w:top w:val="single" w:sz="4" w:space="0" w:color="7800FF"/>
        <w:left w:val="single" w:sz="4" w:space="0" w:color="7800FF"/>
        <w:bottom w:val="single" w:sz="4" w:space="0" w:color="7800FF"/>
        <w:right w:val="single" w:sz="4" w:space="0" w:color="7800FF"/>
        <w:insideH w:val="single" w:sz="4" w:space="0" w:color="7800FF"/>
        <w:insideV w:val="single" w:sz="4" w:space="0" w:color="7800FF"/>
      </w:tblBorders>
    </w:tblPr>
    <w:tblStylePr w:type="firstRow">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7800FF" w:fill="7800FF"/>
      </w:tcPr>
    </w:tblStylePr>
    <w:tblStylePr w:type="band1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tcPr>
    </w:tblStylePr>
    <w:tblStylePr w:type="band2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clear" w:color="auto" w:fill="E4CCFF"/>
      </w:tcPr>
    </w:tblStylePr>
  </w:style>
  <w:style w:type="table" w:customStyle="1" w:styleId="PurpleColumnTable">
    <w:name w:val="Purple Column Table"/>
    <w:basedOn w:val="TableColumns4"/>
    <w:uiPriority w:val="99"/>
    <w:rsid w:val="005D157E"/>
    <w:pPr>
      <w:spacing w:after="0" w:line="240" w:lineRule="auto"/>
    </w:pPr>
    <w:rPr>
      <w:rFonts w:ascii="Arial" w:hAnsi="Arial"/>
    </w:rPr>
    <w:tblPr>
      <w:tblStyleRowBandSize w:val="1"/>
      <w:tblInd w:w="0" w:type="nil"/>
      <w:tblBorders>
        <w:top w:val="single" w:sz="4" w:space="0" w:color="7800FF"/>
        <w:left w:val="single" w:sz="4" w:space="0" w:color="7800FF"/>
        <w:bottom w:val="single" w:sz="4" w:space="0" w:color="7800FF"/>
        <w:right w:val="single" w:sz="4" w:space="0" w:color="7800FF"/>
        <w:insideH w:val="single" w:sz="4" w:space="0" w:color="7800FF"/>
        <w:insideV w:val="single" w:sz="4" w:space="0" w:color="7800FF"/>
      </w:tblBorders>
    </w:tblPr>
    <w:tblStylePr w:type="firstRow">
      <w:rPr>
        <w:color w:val="FFFFFF"/>
      </w:rPr>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FFFFFF" w:fill="FFFFFF"/>
      </w:tcPr>
    </w:tblStylePr>
    <w:tblStylePr w:type="lastRow">
      <w:rPr>
        <w:b/>
        <w:bCs/>
      </w:rPr>
      <w:tblPr/>
      <w:tcPr>
        <w:tcBorders>
          <w:top w:val="nil"/>
          <w:left w:val="nil"/>
          <w:bottom w:val="nil"/>
          <w:right w:val="nil"/>
          <w:insideH w:val="nil"/>
          <w:insideV w:val="nil"/>
          <w:tl2br w:val="nil"/>
          <w:tr2bl w:val="nil"/>
        </w:tcBorders>
      </w:tcPr>
    </w:tblStylePr>
    <w:tblStylePr w:type="firstCol">
      <w:tblPr/>
      <w:tcPr>
        <w:tcBorders>
          <w:top w:val="single" w:sz="4" w:space="0" w:color="7800FF"/>
          <w:left w:val="single" w:sz="4" w:space="0" w:color="7800FF"/>
          <w:bottom w:val="single" w:sz="4" w:space="0" w:color="7800FF"/>
          <w:right w:val="single" w:sz="4" w:space="0" w:color="7800FF"/>
          <w:insideH w:val="nil"/>
          <w:insideV w:val="nil"/>
          <w:tl2br w:val="nil"/>
          <w:tr2bl w:val="nil"/>
        </w:tcBorders>
        <w:shd w:val="solid" w:color="E4CCFF" w:fill="auto"/>
      </w:tcPr>
    </w:tblStylePr>
    <w:tblStylePr w:type="lastCol">
      <w:rPr>
        <w:b/>
        <w:bCs/>
      </w:rPr>
      <w:tblPr/>
      <w:tcPr>
        <w:tcBorders>
          <w:top w:val="single" w:sz="8" w:space="0" w:color="7800FF"/>
          <w:left w:val="single" w:sz="8" w:space="0" w:color="7800FF"/>
          <w:bottom w:val="single" w:sz="8" w:space="0" w:color="7800FF"/>
          <w:right w:val="single" w:sz="8" w:space="0" w:color="7800FF"/>
          <w:insideH w:val="nil"/>
          <w:insideV w:val="nil"/>
          <w:tl2br w:val="nil"/>
          <w:tr2bl w:val="nil"/>
        </w:tcBorders>
      </w:tcPr>
    </w:tblStylePr>
    <w:tblStylePr w:type="band1Vert">
      <w:rPr>
        <w:color w:val="auto"/>
      </w:rPr>
      <w:tblPr/>
      <w:tcPr>
        <w:tcBorders>
          <w:top w:val="single" w:sz="4" w:space="0" w:color="7800FF"/>
          <w:left w:val="single" w:sz="4" w:space="0" w:color="7800FF"/>
          <w:bottom w:val="single" w:sz="4" w:space="0" w:color="7800FF"/>
          <w:right w:val="single" w:sz="4" w:space="0" w:color="7800FF"/>
          <w:insideH w:val="nil"/>
          <w:insideV w:val="nil"/>
          <w:tl2br w:val="nil"/>
          <w:tr2bl w:val="nil"/>
        </w:tcBorders>
        <w:shd w:val="clear" w:color="auto" w:fill="FFFFFF"/>
      </w:tcPr>
    </w:tblStylePr>
    <w:tblStylePr w:type="band2Vert">
      <w:rPr>
        <w:color w:val="auto"/>
      </w:rPr>
      <w:tblPr/>
      <w:tcPr>
        <w:tcBorders>
          <w:top w:val="single" w:sz="8" w:space="0" w:color="7800FF"/>
          <w:left w:val="single" w:sz="8" w:space="0" w:color="7800FF"/>
          <w:bottom w:val="single" w:sz="8" w:space="0" w:color="7800FF"/>
          <w:right w:val="single" w:sz="8" w:space="0" w:color="7800FF"/>
          <w:insideH w:val="nil"/>
          <w:insideV w:val="nil"/>
          <w:tl2br w:val="nil"/>
          <w:tr2bl w:val="nil"/>
        </w:tcBorders>
        <w:shd w:val="solid" w:color="E4CCFF" w:fill="FFFFFF"/>
      </w:tcPr>
    </w:tblStylePr>
    <w:tblStylePr w:type="band1Horz">
      <w:tblPr/>
      <w:tcPr>
        <w:tcBorders>
          <w:top w:val="single" w:sz="8" w:space="0" w:color="7800FF"/>
          <w:left w:val="single" w:sz="8" w:space="0" w:color="7800FF"/>
          <w:bottom w:val="single" w:sz="8" w:space="0" w:color="7800FF"/>
          <w:right w:val="single" w:sz="8" w:space="0" w:color="7800FF"/>
          <w:insideH w:val="single" w:sz="6" w:space="0" w:color="7800FF"/>
          <w:insideV w:val="single" w:sz="6" w:space="0" w:color="7800FF"/>
          <w:tl2br w:val="nil"/>
          <w:tr2bl w:val="nil"/>
        </w:tcBorders>
      </w:tcPr>
    </w:tblStylePr>
    <w:tblStylePr w:type="band2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FFFFFF" w:fill="auto"/>
      </w:tcPr>
    </w:tblStylePr>
  </w:style>
  <w:style w:type="table" w:customStyle="1" w:styleId="Style6">
    <w:name w:val="Style6"/>
    <w:basedOn w:val="TableNormal"/>
    <w:uiPriority w:val="99"/>
    <w:rsid w:val="00423E7A"/>
    <w:pPr>
      <w:spacing w:after="0" w:line="240" w:lineRule="auto"/>
    </w:pPr>
    <w:rPr>
      <w:rFonts w:ascii="DM Sans" w:hAnsi="DM Sans"/>
    </w:rPr>
    <w:tblPr>
      <w:tblBorders>
        <w:top w:val="single" w:sz="4" w:space="0" w:color="E6E4DC"/>
        <w:left w:val="single" w:sz="4" w:space="0" w:color="E6E4DC"/>
        <w:bottom w:val="single" w:sz="4" w:space="0" w:color="E6E4DC"/>
        <w:right w:val="single" w:sz="4" w:space="0" w:color="E6E4DC"/>
        <w:insideH w:val="single" w:sz="4" w:space="0" w:color="E6E4DC"/>
        <w:insideV w:val="single" w:sz="4" w:space="0" w:color="E6E4DC"/>
      </w:tblBorders>
    </w:tblPr>
    <w:tcPr>
      <w:vAlign w:val="center"/>
    </w:tcPr>
  </w:style>
  <w:style w:type="table" w:styleId="TableGridLight">
    <w:name w:val="Grid Table Light"/>
    <w:basedOn w:val="TableNormal"/>
    <w:uiPriority w:val="40"/>
    <w:rsid w:val="00423E7A"/>
    <w:pPr>
      <w:spacing w:after="0" w:line="240" w:lineRule="auto"/>
    </w:pPr>
    <w:tblPr>
      <w:tblStyleRowBandSize w:val="2"/>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6">
    <w:name w:val="List Table 4 Accent 6"/>
    <w:basedOn w:val="TableNormal"/>
    <w:uiPriority w:val="49"/>
    <w:rsid w:val="00423E7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83135960">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414060226">
      <w:bodyDiv w:val="1"/>
      <w:marLeft w:val="0"/>
      <w:marRight w:val="0"/>
      <w:marTop w:val="0"/>
      <w:marBottom w:val="0"/>
      <w:divBdr>
        <w:top w:val="none" w:sz="0" w:space="0" w:color="auto"/>
        <w:left w:val="none" w:sz="0" w:space="0" w:color="auto"/>
        <w:bottom w:val="none" w:sz="0" w:space="0" w:color="auto"/>
        <w:right w:val="none" w:sz="0" w:space="0" w:color="auto"/>
      </w:divBdr>
    </w:div>
    <w:div w:id="43340795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9020">
      <w:bodyDiv w:val="1"/>
      <w:marLeft w:val="0"/>
      <w:marRight w:val="0"/>
      <w:marTop w:val="0"/>
      <w:marBottom w:val="0"/>
      <w:divBdr>
        <w:top w:val="none" w:sz="0" w:space="0" w:color="auto"/>
        <w:left w:val="none" w:sz="0" w:space="0" w:color="auto"/>
        <w:bottom w:val="none" w:sz="0" w:space="0" w:color="auto"/>
        <w:right w:val="none" w:sz="0" w:space="0" w:color="auto"/>
      </w:divBdr>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356421420">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577976518">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lly\OneDrive%20-%20Safe%20and%20Equal\Staff%20Toolkit\TEMP_Word%20Report\Safe%20and%20Equal%20Report%20Grey%20Template%20(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3702C77D989748B14A3C463C4A269B" ma:contentTypeVersion="0" ma:contentTypeDescription="Create a new document." ma:contentTypeScope="" ma:versionID="7ce1079d1930965293a60ea6bd0b8bb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25FE3-AE48-492D-B19C-72D9A076ED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3.xml><?xml version="1.0" encoding="utf-8"?>
<ds:datastoreItem xmlns:ds="http://schemas.openxmlformats.org/officeDocument/2006/customXml" ds:itemID="{643B392C-2D4B-4060-B4A3-56FD4AEE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16E00C-5361-447F-8E4B-6AF80E4E9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 and Equal Report Grey Template (formal)</Template>
  <TotalTime>1</TotalTime>
  <Pages>27</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Kelly</dc:creator>
  <cp:lastModifiedBy>Megan Kelly</cp:lastModifiedBy>
  <cp:revision>3</cp:revision>
  <cp:lastPrinted>2023-08-04T06:19:00Z</cp:lastPrinted>
  <dcterms:created xsi:type="dcterms:W3CDTF">2023-08-04T06:19:00Z</dcterms:created>
  <dcterms:modified xsi:type="dcterms:W3CDTF">2023-08-04T06:20:00Z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0x010100FB3702C77D989748B14A3C463C4A269B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